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8F223" w14:textId="77777777" w:rsidR="00A26538" w:rsidRDefault="002159A4">
      <w:r>
        <w:rPr>
          <w:noProof/>
        </w:rPr>
        <mc:AlternateContent>
          <mc:Choice Requires="wpg">
            <w:drawing>
              <wp:anchor distT="0" distB="0" distL="114300" distR="114300" simplePos="0" relativeHeight="251658240" behindDoc="0" locked="0" layoutInCell="1" hidden="0" allowOverlap="1" wp14:anchorId="7CB1B441" wp14:editId="485D1993">
                <wp:simplePos x="0" y="0"/>
                <wp:positionH relativeFrom="page">
                  <wp:align>right</wp:align>
                </wp:positionH>
                <wp:positionV relativeFrom="page">
                  <wp:align>top</wp:align>
                </wp:positionV>
                <wp:extent cx="3096491" cy="10058400"/>
                <wp:effectExtent l="0" t="0" r="0" b="0"/>
                <wp:wrapNone/>
                <wp:docPr id="472" name="" descr="Yellow colored box with no image used on the title page." title="Title Page Image"/>
                <wp:cNvGraphicFramePr/>
                <a:graphic xmlns:a="http://schemas.openxmlformats.org/drawingml/2006/main">
                  <a:graphicData uri="http://schemas.microsoft.com/office/word/2010/wordprocessingGroup">
                    <wpg:wgp>
                      <wpg:cNvGrpSpPr/>
                      <wpg:grpSpPr>
                        <a:xfrm>
                          <a:off x="0" y="0"/>
                          <a:ext cx="3096491" cy="10058400"/>
                          <a:chOff x="3797755" y="0"/>
                          <a:chExt cx="3096491" cy="7560000"/>
                        </a:xfrm>
                      </wpg:grpSpPr>
                      <wpg:grpSp>
                        <wpg:cNvPr id="1" name="Group 1"/>
                        <wpg:cNvGrpSpPr/>
                        <wpg:grpSpPr>
                          <a:xfrm>
                            <a:off x="3797755" y="0"/>
                            <a:ext cx="3096491" cy="7560000"/>
                            <a:chOff x="3797755" y="0"/>
                            <a:chExt cx="3096491" cy="7560000"/>
                          </a:xfrm>
                        </wpg:grpSpPr>
                        <wps:wsp>
                          <wps:cNvPr id="2" name="Rectangle 2"/>
                          <wps:cNvSpPr/>
                          <wps:spPr>
                            <a:xfrm>
                              <a:off x="3797755" y="0"/>
                              <a:ext cx="3096475" cy="7560000"/>
                            </a:xfrm>
                            <a:prstGeom prst="rect">
                              <a:avLst/>
                            </a:prstGeom>
                            <a:noFill/>
                            <a:ln>
                              <a:noFill/>
                            </a:ln>
                          </wps:spPr>
                          <wps:txbx>
                            <w:txbxContent>
                              <w:p w14:paraId="086D675B" w14:textId="77777777" w:rsidR="00A26538" w:rsidRDefault="00A26538">
                                <w:pPr>
                                  <w:spacing w:before="0"/>
                                  <w:textDirection w:val="btLr"/>
                                </w:pPr>
                              </w:p>
                            </w:txbxContent>
                          </wps:txbx>
                          <wps:bodyPr spcFirstLastPara="1" wrap="square" lIns="91425" tIns="91425" rIns="91425" bIns="91425" anchor="ctr" anchorCtr="0">
                            <a:noAutofit/>
                          </wps:bodyPr>
                        </wps:wsp>
                        <wpg:grpSp>
                          <wpg:cNvPr id="3" name="Group 3"/>
                          <wpg:cNvGrpSpPr/>
                          <wpg:grpSpPr>
                            <a:xfrm>
                              <a:off x="3797755" y="0"/>
                              <a:ext cx="3096491" cy="7560000"/>
                              <a:chOff x="0" y="0"/>
                              <a:chExt cx="3096491" cy="10058400"/>
                            </a:xfrm>
                          </wpg:grpSpPr>
                          <wps:wsp>
                            <wps:cNvPr id="4" name="Rectangle 4"/>
                            <wps:cNvSpPr/>
                            <wps:spPr>
                              <a:xfrm>
                                <a:off x="0" y="0"/>
                                <a:ext cx="3096475" cy="10058400"/>
                              </a:xfrm>
                              <a:prstGeom prst="rect">
                                <a:avLst/>
                              </a:prstGeom>
                              <a:noFill/>
                              <a:ln>
                                <a:noFill/>
                              </a:ln>
                            </wps:spPr>
                            <wps:txbx>
                              <w:txbxContent>
                                <w:p w14:paraId="18D79166" w14:textId="77777777" w:rsidR="00A26538" w:rsidRDefault="00A26538">
                                  <w:pPr>
                                    <w:spacing w:before="0"/>
                                    <w:textDirection w:val="btLr"/>
                                  </w:pPr>
                                </w:p>
                              </w:txbxContent>
                            </wps:txbx>
                            <wps:bodyPr spcFirstLastPara="1" wrap="square" lIns="91425" tIns="91425" rIns="91425" bIns="91425" anchor="ctr" anchorCtr="0">
                              <a:noAutofit/>
                            </wps:bodyPr>
                          </wps:wsp>
                          <wps:wsp>
                            <wps:cNvPr id="5" name="Rectangle 5"/>
                            <wps:cNvSpPr/>
                            <wps:spPr>
                              <a:xfrm>
                                <a:off x="0" y="0"/>
                                <a:ext cx="138545" cy="10058400"/>
                              </a:xfrm>
                              <a:prstGeom prst="rect">
                                <a:avLst/>
                              </a:prstGeom>
                              <a:solidFill>
                                <a:schemeClr val="lt1">
                                  <a:alpha val="80000"/>
                                </a:schemeClr>
                              </a:solidFill>
                              <a:ln>
                                <a:noFill/>
                              </a:ln>
                            </wps:spPr>
                            <wps:txbx>
                              <w:txbxContent>
                                <w:p w14:paraId="7699432E" w14:textId="77777777" w:rsidR="00A26538" w:rsidRDefault="00A26538">
                                  <w:pPr>
                                    <w:spacing w:before="0"/>
                                    <w:textDirection w:val="btLr"/>
                                  </w:pPr>
                                </w:p>
                              </w:txbxContent>
                            </wps:txbx>
                            <wps:bodyPr spcFirstLastPara="1" wrap="square" lIns="91425" tIns="91425" rIns="91425" bIns="91425" anchor="ctr" anchorCtr="0">
                              <a:noAutofit/>
                            </wps:bodyPr>
                          </wps:wsp>
                          <wps:wsp>
                            <wps:cNvPr id="6" name="Rectangle 6"/>
                            <wps:cNvSpPr/>
                            <wps:spPr>
                              <a:xfrm>
                                <a:off x="124691" y="0"/>
                                <a:ext cx="2971800" cy="10058400"/>
                              </a:xfrm>
                              <a:prstGeom prst="rect">
                                <a:avLst/>
                              </a:prstGeom>
                              <a:solidFill>
                                <a:srgbClr val="FABF8E"/>
                              </a:solidFill>
                              <a:ln>
                                <a:noFill/>
                              </a:ln>
                            </wps:spPr>
                            <wps:txbx>
                              <w:txbxContent>
                                <w:p w14:paraId="275BEE57" w14:textId="77777777" w:rsidR="00A26538" w:rsidRDefault="00A26538">
                                  <w:pPr>
                                    <w:spacing w:before="0"/>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7CB1B441" id="_x0000_s1026" alt="Title: Title Page Image - Description: Yellow colored box with no image used on the title page." style="position:absolute;margin-left:192.6pt;margin-top:0;width:243.8pt;height:11in;z-index:251658240;mso-position-horizontal:right;mso-position-horizontal-relative:page;mso-position-vertical:top;mso-position-vertical-relative:page" coordorigin="37977" coordsize="30964,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">
                <v:group id="Group 1" o:spid="_x0000_s1027" style="position:absolute;left:37977;width:30965;height:75600" coordorigin="37977" coordsize="30964,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37977;width:3096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86D675B" w14:textId="77777777" w:rsidR="00A26538" w:rsidRDefault="00A26538">
                          <w:pPr>
                            <w:spacing w:before="0"/>
                            <w:textDirection w:val="btLr"/>
                          </w:pPr>
                        </w:p>
                      </w:txbxContent>
                    </v:textbox>
                  </v:rect>
                  <v:group id="Group 3" o:spid="_x0000_s1029" style="position:absolute;left:37977;width:30965;height:75600" coordsize="3096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3096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8D79166" w14:textId="77777777" w:rsidR="00A26538" w:rsidRDefault="00A26538">
                            <w:pPr>
                              <w:spacing w:before="0"/>
                              <w:textDirection w:val="btLr"/>
                            </w:pPr>
                          </w:p>
                        </w:txbxContent>
                      </v:textbox>
                    </v:rect>
                    <v:rect id="Rectangle 5" o:spid="_x0000_s1031"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" fillcolor="white [3201]" stroked="f">
                      <v:fill opacity="52428f"/>
                      <v:textbox inset="2.53958mm,2.53958mm,2.53958mm,2.53958mm">
                        <w:txbxContent>
                          <w:p w14:paraId="7699432E" w14:textId="77777777" w:rsidR="00A26538" w:rsidRDefault="00A26538">
                            <w:pPr>
                              <w:spacing w:before="0"/>
                              <w:textDirection w:val="btLr"/>
                            </w:pPr>
                          </w:p>
                        </w:txbxContent>
                      </v:textbox>
                    </v:rect>
                    <v:rect id="Rectangle 6" o:spid="_x0000_s1032" style="position:absolute;left:1246;width:29718;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" fillcolor="#fabf8e" stroked="f">
                      <v:textbox inset="2.53958mm,2.53958mm,2.53958mm,2.53958mm">
                        <w:txbxContent>
                          <w:p w14:paraId="275BEE57" w14:textId="77777777" w:rsidR="00A26538" w:rsidRDefault="00A26538">
                            <w:pPr>
                              <w:spacing w:before="0"/>
                              <w:textDirection w:val="btLr"/>
                            </w:pPr>
                          </w:p>
                        </w:txbxContent>
                      </v:textbox>
                    </v:rect>
                  </v:group>
                </v:group>
                <w10:wrap anchorx="page" anchory="page"/>
              </v:group>
            </w:pict>
          </mc:Fallback>
        </mc:AlternateContent>
      </w:r>
      <w:r>
        <w:rPr>
          <w:noProof/>
        </w:rPr>
        <mc:AlternateContent>
          <mc:Choice Requires="wps">
            <w:drawing>
              <wp:anchor distT="0" distB="0" distL="114300" distR="114300" simplePos="0" relativeHeight="251659264" behindDoc="0" locked="0" layoutInCell="1" hidden="0" allowOverlap="1" wp14:anchorId="36AAEEE6" wp14:editId="569BC6DE">
                <wp:simplePos x="0" y="0"/>
                <wp:positionH relativeFrom="page">
                  <wp:align>left</wp:align>
                </wp:positionH>
                <wp:positionV relativeFrom="page">
                  <wp:posOffset>2495550</wp:posOffset>
                </wp:positionV>
                <wp:extent cx="7008495" cy="678180"/>
                <wp:effectExtent l="0" t="0" r="0" b="0"/>
                <wp:wrapNone/>
                <wp:docPr id="470" name=""/>
                <wp:cNvGraphicFramePr/>
                <a:graphic xmlns:a="http://schemas.openxmlformats.org/drawingml/2006/main">
                  <a:graphicData uri="http://schemas.microsoft.com/office/word/2010/wordprocessingShape">
                    <wps:wsp>
                      <wps:cNvSpPr/>
                      <wps:spPr>
                        <a:xfrm>
                          <a:off x="1860803" y="3459960"/>
                          <a:ext cx="6970395" cy="640080"/>
                        </a:xfrm>
                        <a:prstGeom prst="rect">
                          <a:avLst/>
                        </a:prstGeom>
                        <a:solidFill>
                          <a:schemeClr val="dk1"/>
                        </a:solidFill>
                        <a:ln w="19050" cap="flat" cmpd="sng">
                          <a:solidFill>
                            <a:schemeClr val="dk1"/>
                          </a:solidFill>
                          <a:prstDash val="solid"/>
                          <a:miter lim="800000"/>
                          <a:headEnd type="none" w="sm" len="sm"/>
                          <a:tailEnd type="none" w="sm" len="sm"/>
                        </a:ln>
                      </wps:spPr>
                      <wps:txbx>
                        <w:txbxContent>
                          <w:p w14:paraId="1FF6604D" w14:textId="77777777" w:rsidR="00A26538" w:rsidRDefault="002159A4">
                            <w:pPr>
                              <w:spacing w:before="0"/>
                              <w:jc w:val="right"/>
                              <w:textDirection w:val="btLr"/>
                            </w:pPr>
                            <w:r>
                              <w:rPr>
                                <w:rFonts w:ascii="Arial" w:eastAsia="Arial" w:hAnsi="Arial" w:cs="Arial"/>
                                <w:color w:val="FFFFFF"/>
                                <w:sz w:val="72"/>
                              </w:rPr>
                              <w:t>Health Equity Planning Tool 2.0</w:t>
                            </w:r>
                          </w:p>
                        </w:txbxContent>
                      </wps:txbx>
                      <wps:bodyPr spcFirstLastPara="1" wrap="square" lIns="182875" tIns="45700" rIns="182875" bIns="45700" anchor="ctr" anchorCtr="0">
                        <a:noAutofit/>
                      </wps:bodyPr>
                    </wps:wsp>
                  </a:graphicData>
                </a:graphic>
              </wp:anchor>
            </w:drawing>
          </mc:Choice>
          <mc:Fallback>
            <w:pict>
              <v:rect w14:anchorId="36AAEEE6" id="_x0000_s1033" style="position:absolute;margin-left:0;margin-top:196.5pt;width:551.85pt;height:53.4pt;z-index:251659264;visibility:visible;mso-wrap-style:square;mso-wrap-distance-left:9pt;mso-wrap-distance-top:0;mso-wrap-distance-right:9pt;mso-wrap-distance-bottom:0;mso-position-horizontal:left;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" fillcolor="black [3200]" strokecolor="black [3200]" strokeweight="1.5pt">
                <v:stroke startarrowwidth="narrow" startarrowlength="short" endarrowwidth="narrow" endarrowlength="short"/>
                <v:textbox inset="5.07986mm,1.2694mm,5.07986mm,1.2694mm">
                  <w:txbxContent>
                    <w:p w14:paraId="1FF6604D" w14:textId="77777777" w:rsidR="00A26538" w:rsidRDefault="002159A4">
                      <w:pPr>
                        <w:spacing w:before="0"/>
                        <w:jc w:val="right"/>
                        <w:textDirection w:val="btLr"/>
                      </w:pPr>
                      <w:r>
                        <w:rPr>
                          <w:rFonts w:ascii="Arial" w:eastAsia="Arial" w:hAnsi="Arial" w:cs="Arial"/>
                          <w:color w:val="FFFFFF"/>
                          <w:sz w:val="72"/>
                        </w:rPr>
                        <w:t>Health Equity Planning Tool 2.0</w:t>
                      </w:r>
                    </w:p>
                  </w:txbxContent>
                </v:textbox>
                <w10:wrap anchorx="page" anchory="page"/>
              </v:rect>
            </w:pict>
          </mc:Fallback>
        </mc:AlternateContent>
      </w:r>
    </w:p>
    <w:p w14:paraId="3DEE2240" w14:textId="77777777" w:rsidR="00A26538" w:rsidRDefault="002159A4">
      <w:pPr>
        <w:rPr>
          <w:b/>
        </w:rPr>
      </w:pPr>
      <w:r>
        <w:rPr>
          <w:noProof/>
        </w:rPr>
        <w:drawing>
          <wp:anchor distT="0" distB="0" distL="114300" distR="114300" simplePos="0" relativeHeight="251660288" behindDoc="0" locked="0" layoutInCell="1" hidden="0" allowOverlap="1" wp14:anchorId="31292045" wp14:editId="11C7C6F1">
            <wp:simplePos x="0" y="0"/>
            <wp:positionH relativeFrom="page">
              <wp:posOffset>2280285</wp:posOffset>
            </wp:positionH>
            <wp:positionV relativeFrom="page">
              <wp:posOffset>3181985</wp:posOffset>
            </wp:positionV>
            <wp:extent cx="5491549" cy="3702695"/>
            <wp:effectExtent l="0" t="0" r="0" b="0"/>
            <wp:wrapNone/>
            <wp:docPr id="476" name="image1.jpg" descr="Stock photo of a diverse group of people standing in a circle holding hands in a grassy field."/>
            <wp:cNvGraphicFramePr/>
            <a:graphic xmlns:a="http://schemas.openxmlformats.org/drawingml/2006/main">
              <a:graphicData uri="http://schemas.openxmlformats.org/drawingml/2006/picture">
                <pic:pic xmlns:pic="http://schemas.openxmlformats.org/drawingml/2006/picture">
                  <pic:nvPicPr>
                    <pic:cNvPr id="0" name="image1.jpg" descr="Stock photo of a diverse group of people standing in a circle holding hands in a grassy field."/>
                    <pic:cNvPicPr preferRelativeResize="0"/>
                  </pic:nvPicPr>
                  <pic:blipFill>
                    <a:blip r:embed="rId8"/>
                    <a:srcRect/>
                    <a:stretch>
                      <a:fillRect/>
                    </a:stretch>
                  </pic:blipFill>
                  <pic:spPr>
                    <a:xfrm>
                      <a:off x="0" y="0"/>
                      <a:ext cx="5491549" cy="3702695"/>
                    </a:xfrm>
                    <a:prstGeom prst="rect">
                      <a:avLst/>
                    </a:prstGeom>
                    <a:ln/>
                  </pic:spPr>
                </pic:pic>
              </a:graphicData>
            </a:graphic>
          </wp:anchor>
        </w:drawing>
      </w:r>
      <w:r>
        <w:br w:type="page"/>
      </w:r>
    </w:p>
    <w:p w14:paraId="73A4BC8D" w14:textId="77777777" w:rsidR="00A26538" w:rsidRDefault="002159A4">
      <w:pPr>
        <w:pStyle w:val="Title"/>
        <w:jc w:val="center"/>
        <w:rPr>
          <w:b/>
        </w:rPr>
      </w:pPr>
      <w:bookmarkStart w:id="0" w:name="_heading=h.1fob9te" w:colFirst="0" w:colLast="0"/>
      <w:bookmarkEnd w:id="0"/>
      <w:r>
        <w:lastRenderedPageBreak/>
        <w:t>Health Equity Planning Tool</w:t>
      </w:r>
    </w:p>
    <w:p w14:paraId="11E25C1F" w14:textId="77777777" w:rsidR="00A26538" w:rsidRDefault="002159A4">
      <w:pPr>
        <w:pBdr>
          <w:top w:val="nil"/>
          <w:left w:val="nil"/>
          <w:bottom w:val="nil"/>
          <w:right w:val="nil"/>
          <w:between w:val="nil"/>
        </w:pBdr>
        <w:spacing w:before="0"/>
        <w:jc w:val="center"/>
        <w:rPr>
          <w:color w:val="000000"/>
          <w:sz w:val="18"/>
          <w:szCs w:val="18"/>
        </w:rPr>
      </w:pPr>
      <w:r>
        <w:rPr>
          <w:color w:val="000000"/>
          <w:sz w:val="18"/>
          <w:szCs w:val="18"/>
        </w:rPr>
        <w:t xml:space="preserve">Adapted from the Healthy Wisconsin Leadership Institute Community Engagement Toolkit. </w:t>
      </w:r>
    </w:p>
    <w:p w14:paraId="33F4BE25" w14:textId="77777777" w:rsidR="00A26538" w:rsidRDefault="002159A4">
      <w:pPr>
        <w:pBdr>
          <w:top w:val="nil"/>
          <w:left w:val="nil"/>
          <w:bottom w:val="nil"/>
          <w:right w:val="nil"/>
          <w:between w:val="nil"/>
        </w:pBdr>
        <w:spacing w:before="0"/>
        <w:jc w:val="center"/>
        <w:rPr>
          <w:color w:val="000000"/>
          <w:sz w:val="18"/>
          <w:szCs w:val="18"/>
        </w:rPr>
      </w:pPr>
      <w:r>
        <w:rPr>
          <w:color w:val="000000"/>
          <w:sz w:val="18"/>
          <w:szCs w:val="18"/>
        </w:rPr>
        <w:t>Further revised in 2022 by Marshfield Clinic Health System: Center for Community Health Advancement.</w:t>
      </w:r>
    </w:p>
    <w:p w14:paraId="4F2F63B6" w14:textId="77777777" w:rsidR="00A26538" w:rsidRDefault="002159A4">
      <w:pPr>
        <w:pBdr>
          <w:top w:val="nil"/>
          <w:left w:val="nil"/>
          <w:bottom w:val="nil"/>
          <w:right w:val="nil"/>
          <w:between w:val="nil"/>
        </w:pBdr>
        <w:spacing w:before="0"/>
        <w:jc w:val="center"/>
        <w:rPr>
          <w:color w:val="000000"/>
          <w:sz w:val="18"/>
          <w:szCs w:val="18"/>
        </w:rPr>
      </w:pPr>
      <w:r>
        <w:rPr>
          <w:color w:val="000000"/>
          <w:sz w:val="18"/>
          <w:szCs w:val="18"/>
        </w:rPr>
        <w:t>Suggested Citation:</w:t>
      </w:r>
      <w:r>
        <w:rPr>
          <w:i/>
          <w:color w:val="000000"/>
          <w:sz w:val="18"/>
          <w:szCs w:val="18"/>
        </w:rPr>
        <w:t xml:space="preserve"> Community Engagement Toolkit</w:t>
      </w:r>
      <w:r>
        <w:rPr>
          <w:color w:val="000000"/>
          <w:sz w:val="18"/>
          <w:szCs w:val="18"/>
        </w:rPr>
        <w:t>. Healthy Wisconsin Leadership Institute, 2019.</w:t>
      </w:r>
    </w:p>
    <w:p w14:paraId="681127E3" w14:textId="77777777" w:rsidR="00A26538" w:rsidRDefault="00A26538">
      <w:pPr>
        <w:spacing w:before="0"/>
        <w:jc w:val="center"/>
      </w:pPr>
    </w:p>
    <w:p w14:paraId="75342972" w14:textId="77777777" w:rsidR="00A26538" w:rsidRDefault="00A26538">
      <w:pPr>
        <w:spacing w:before="0"/>
        <w:jc w:val="center"/>
      </w:pPr>
    </w:p>
    <w:sdt>
      <w:sdtPr>
        <w:id w:val="641000376"/>
        <w:docPartObj>
          <w:docPartGallery w:val="Table of Contents"/>
          <w:docPartUnique/>
        </w:docPartObj>
      </w:sdtPr>
      <w:sdtEndPr>
        <w:rPr>
          <w:b w:val="0"/>
          <w:noProof w:val="0"/>
        </w:rPr>
      </w:sdtEndPr>
      <w:sdtContent>
        <w:p w14:paraId="199BC05E" w14:textId="32389720" w:rsidR="00A54325" w:rsidRDefault="002159A4">
          <w:pPr>
            <w:pStyle w:val="TOC1"/>
            <w:rPr>
              <w:rFonts w:asciiTheme="minorHAnsi" w:eastAsiaTheme="minorEastAsia" w:hAnsiTheme="minorHAnsi" w:cstheme="minorBidi"/>
              <w:b w:val="0"/>
              <w:sz w:val="22"/>
              <w:szCs w:val="22"/>
              <w:lang w:val="en-US"/>
            </w:rPr>
          </w:pPr>
          <w:r>
            <w:fldChar w:fldCharType="begin"/>
          </w:r>
          <w:r>
            <w:instrText xml:space="preserve"> TOC \h \u \z </w:instrText>
          </w:r>
          <w:r>
            <w:fldChar w:fldCharType="separate"/>
          </w:r>
          <w:hyperlink w:anchor="_Toc152669163" w:history="1">
            <w:r w:rsidR="00A54325" w:rsidRPr="00003221">
              <w:rPr>
                <w:rStyle w:val="Hyperlink"/>
              </w:rPr>
              <w:t>Introduction</w:t>
            </w:r>
            <w:r w:rsidR="00A54325">
              <w:rPr>
                <w:webHidden/>
              </w:rPr>
              <w:tab/>
            </w:r>
            <w:r w:rsidR="00A54325">
              <w:rPr>
                <w:webHidden/>
              </w:rPr>
              <w:fldChar w:fldCharType="begin"/>
            </w:r>
            <w:r w:rsidR="00A54325">
              <w:rPr>
                <w:webHidden/>
              </w:rPr>
              <w:instrText xml:space="preserve"> PAGEREF _Toc152669163 \h </w:instrText>
            </w:r>
            <w:r w:rsidR="00A54325">
              <w:rPr>
                <w:webHidden/>
              </w:rPr>
            </w:r>
            <w:r w:rsidR="00A54325">
              <w:rPr>
                <w:webHidden/>
              </w:rPr>
              <w:fldChar w:fldCharType="separate"/>
            </w:r>
            <w:r w:rsidR="00A54325">
              <w:rPr>
                <w:webHidden/>
              </w:rPr>
              <w:t>2</w:t>
            </w:r>
            <w:r w:rsidR="00A54325">
              <w:rPr>
                <w:webHidden/>
              </w:rPr>
              <w:fldChar w:fldCharType="end"/>
            </w:r>
          </w:hyperlink>
        </w:p>
        <w:p w14:paraId="072F9491" w14:textId="6E7C0090" w:rsidR="00A54325" w:rsidRDefault="00A54325" w:rsidP="00A54325">
          <w:pPr>
            <w:pStyle w:val="TOC2"/>
            <w:rPr>
              <w:rFonts w:asciiTheme="minorHAnsi" w:eastAsiaTheme="minorEastAsia" w:hAnsiTheme="minorHAnsi" w:cstheme="minorBidi"/>
              <w:noProof/>
              <w:sz w:val="22"/>
              <w:szCs w:val="22"/>
              <w:lang w:val="en-US"/>
            </w:rPr>
          </w:pPr>
          <w:hyperlink w:anchor="_Toc152669164" w:history="1">
            <w:r w:rsidRPr="00003221">
              <w:rPr>
                <w:rStyle w:val="Hyperlink"/>
                <w:noProof/>
              </w:rPr>
              <w:t>What is Health Equity?</w:t>
            </w:r>
            <w:r>
              <w:rPr>
                <w:noProof/>
                <w:webHidden/>
              </w:rPr>
              <w:tab/>
            </w:r>
            <w:r>
              <w:rPr>
                <w:noProof/>
                <w:webHidden/>
              </w:rPr>
              <w:fldChar w:fldCharType="begin"/>
            </w:r>
            <w:r>
              <w:rPr>
                <w:noProof/>
                <w:webHidden/>
              </w:rPr>
              <w:instrText xml:space="preserve"> PAGEREF _Toc152669164 \h </w:instrText>
            </w:r>
            <w:r>
              <w:rPr>
                <w:noProof/>
                <w:webHidden/>
              </w:rPr>
            </w:r>
            <w:r>
              <w:rPr>
                <w:noProof/>
                <w:webHidden/>
              </w:rPr>
              <w:fldChar w:fldCharType="separate"/>
            </w:r>
            <w:r>
              <w:rPr>
                <w:noProof/>
                <w:webHidden/>
              </w:rPr>
              <w:t>2</w:t>
            </w:r>
            <w:r>
              <w:rPr>
                <w:noProof/>
                <w:webHidden/>
              </w:rPr>
              <w:fldChar w:fldCharType="end"/>
            </w:r>
          </w:hyperlink>
        </w:p>
        <w:p w14:paraId="47633DEA" w14:textId="626F1002" w:rsidR="00A54325" w:rsidRDefault="00A54325" w:rsidP="00A54325">
          <w:pPr>
            <w:pStyle w:val="TOC2"/>
            <w:rPr>
              <w:rFonts w:asciiTheme="minorHAnsi" w:eastAsiaTheme="minorEastAsia" w:hAnsiTheme="minorHAnsi" w:cstheme="minorBidi"/>
              <w:noProof/>
              <w:sz w:val="22"/>
              <w:szCs w:val="22"/>
              <w:lang w:val="en-US"/>
            </w:rPr>
          </w:pPr>
          <w:hyperlink w:anchor="_Toc152669165" w:history="1">
            <w:r w:rsidRPr="00003221">
              <w:rPr>
                <w:rStyle w:val="Hyperlink"/>
                <w:noProof/>
              </w:rPr>
              <w:t>What is the Health Equity Planning Tool?</w:t>
            </w:r>
            <w:r>
              <w:rPr>
                <w:noProof/>
                <w:webHidden/>
              </w:rPr>
              <w:tab/>
            </w:r>
            <w:r>
              <w:rPr>
                <w:noProof/>
                <w:webHidden/>
              </w:rPr>
              <w:fldChar w:fldCharType="begin"/>
            </w:r>
            <w:r>
              <w:rPr>
                <w:noProof/>
                <w:webHidden/>
              </w:rPr>
              <w:instrText xml:space="preserve"> PAGEREF _Toc152669165 \h </w:instrText>
            </w:r>
            <w:r>
              <w:rPr>
                <w:noProof/>
                <w:webHidden/>
              </w:rPr>
            </w:r>
            <w:r>
              <w:rPr>
                <w:noProof/>
                <w:webHidden/>
              </w:rPr>
              <w:fldChar w:fldCharType="separate"/>
            </w:r>
            <w:r>
              <w:rPr>
                <w:noProof/>
                <w:webHidden/>
              </w:rPr>
              <w:t>2</w:t>
            </w:r>
            <w:r>
              <w:rPr>
                <w:noProof/>
                <w:webHidden/>
              </w:rPr>
              <w:fldChar w:fldCharType="end"/>
            </w:r>
          </w:hyperlink>
        </w:p>
        <w:p w14:paraId="454B1F89" w14:textId="1D6DE95F" w:rsidR="00A54325" w:rsidRDefault="00A54325" w:rsidP="00A54325">
          <w:pPr>
            <w:pStyle w:val="TOC2"/>
            <w:rPr>
              <w:rFonts w:asciiTheme="minorHAnsi" w:eastAsiaTheme="minorEastAsia" w:hAnsiTheme="minorHAnsi" w:cstheme="minorBidi"/>
              <w:noProof/>
              <w:sz w:val="22"/>
              <w:szCs w:val="22"/>
              <w:lang w:val="en-US"/>
            </w:rPr>
          </w:pPr>
          <w:hyperlink w:anchor="_Toc152669166" w:history="1">
            <w:r w:rsidRPr="00003221">
              <w:rPr>
                <w:rStyle w:val="Hyperlink"/>
                <w:noProof/>
              </w:rPr>
              <w:t>Philosophy of Health Equity Planning Tool</w:t>
            </w:r>
            <w:r>
              <w:rPr>
                <w:noProof/>
                <w:webHidden/>
              </w:rPr>
              <w:tab/>
            </w:r>
            <w:r>
              <w:rPr>
                <w:noProof/>
                <w:webHidden/>
              </w:rPr>
              <w:fldChar w:fldCharType="begin"/>
            </w:r>
            <w:r>
              <w:rPr>
                <w:noProof/>
                <w:webHidden/>
              </w:rPr>
              <w:instrText xml:space="preserve"> PAGEREF _Toc152669166 \h </w:instrText>
            </w:r>
            <w:r>
              <w:rPr>
                <w:noProof/>
                <w:webHidden/>
              </w:rPr>
            </w:r>
            <w:r>
              <w:rPr>
                <w:noProof/>
                <w:webHidden/>
              </w:rPr>
              <w:fldChar w:fldCharType="separate"/>
            </w:r>
            <w:r>
              <w:rPr>
                <w:noProof/>
                <w:webHidden/>
              </w:rPr>
              <w:t>2</w:t>
            </w:r>
            <w:r>
              <w:rPr>
                <w:noProof/>
                <w:webHidden/>
              </w:rPr>
              <w:fldChar w:fldCharType="end"/>
            </w:r>
          </w:hyperlink>
        </w:p>
        <w:p w14:paraId="6E05A954" w14:textId="0E333824" w:rsidR="00A54325" w:rsidRDefault="00A54325" w:rsidP="00A54325">
          <w:pPr>
            <w:pStyle w:val="TOC2"/>
            <w:rPr>
              <w:rFonts w:asciiTheme="minorHAnsi" w:eastAsiaTheme="minorEastAsia" w:hAnsiTheme="minorHAnsi" w:cstheme="minorBidi"/>
              <w:noProof/>
              <w:sz w:val="22"/>
              <w:szCs w:val="22"/>
              <w:lang w:val="en-US"/>
            </w:rPr>
          </w:pPr>
          <w:hyperlink w:anchor="_Toc152669167" w:history="1">
            <w:r w:rsidRPr="00003221">
              <w:rPr>
                <w:rStyle w:val="Hyperlink"/>
                <w:noProof/>
              </w:rPr>
              <w:t>Instructions on How to Use the Tool</w:t>
            </w:r>
            <w:r>
              <w:rPr>
                <w:noProof/>
                <w:webHidden/>
              </w:rPr>
              <w:tab/>
            </w:r>
            <w:r>
              <w:rPr>
                <w:noProof/>
                <w:webHidden/>
              </w:rPr>
              <w:fldChar w:fldCharType="begin"/>
            </w:r>
            <w:r>
              <w:rPr>
                <w:noProof/>
                <w:webHidden/>
              </w:rPr>
              <w:instrText xml:space="preserve"> PAGEREF _Toc152669167 \h </w:instrText>
            </w:r>
            <w:r>
              <w:rPr>
                <w:noProof/>
                <w:webHidden/>
              </w:rPr>
            </w:r>
            <w:r>
              <w:rPr>
                <w:noProof/>
                <w:webHidden/>
              </w:rPr>
              <w:fldChar w:fldCharType="separate"/>
            </w:r>
            <w:r>
              <w:rPr>
                <w:noProof/>
                <w:webHidden/>
              </w:rPr>
              <w:t>3</w:t>
            </w:r>
            <w:r>
              <w:rPr>
                <w:noProof/>
                <w:webHidden/>
              </w:rPr>
              <w:fldChar w:fldCharType="end"/>
            </w:r>
          </w:hyperlink>
        </w:p>
        <w:p w14:paraId="6A3DDE32" w14:textId="601E5A62" w:rsidR="00A54325" w:rsidRDefault="00A54325">
          <w:pPr>
            <w:pStyle w:val="TOC1"/>
            <w:rPr>
              <w:rFonts w:asciiTheme="minorHAnsi" w:eastAsiaTheme="minorEastAsia" w:hAnsiTheme="minorHAnsi" w:cstheme="minorBidi"/>
              <w:b w:val="0"/>
              <w:sz w:val="22"/>
              <w:szCs w:val="22"/>
              <w:lang w:val="en-US"/>
            </w:rPr>
          </w:pPr>
          <w:hyperlink w:anchor="_Toc152669168" w:history="1">
            <w:r w:rsidRPr="00003221">
              <w:rPr>
                <w:rStyle w:val="Hyperlink"/>
              </w:rPr>
              <w:t>Part 1</w:t>
            </w:r>
            <w:r>
              <w:rPr>
                <w:webHidden/>
              </w:rPr>
              <w:tab/>
            </w:r>
            <w:r>
              <w:rPr>
                <w:webHidden/>
              </w:rPr>
              <w:fldChar w:fldCharType="begin"/>
            </w:r>
            <w:r>
              <w:rPr>
                <w:webHidden/>
              </w:rPr>
              <w:instrText xml:space="preserve"> PAGEREF _Toc152669168 \h </w:instrText>
            </w:r>
            <w:r>
              <w:rPr>
                <w:webHidden/>
              </w:rPr>
            </w:r>
            <w:r>
              <w:rPr>
                <w:webHidden/>
              </w:rPr>
              <w:fldChar w:fldCharType="separate"/>
            </w:r>
            <w:r>
              <w:rPr>
                <w:webHidden/>
              </w:rPr>
              <w:t>4</w:t>
            </w:r>
            <w:r>
              <w:rPr>
                <w:webHidden/>
              </w:rPr>
              <w:fldChar w:fldCharType="end"/>
            </w:r>
          </w:hyperlink>
        </w:p>
        <w:p w14:paraId="6282068B" w14:textId="146165B2" w:rsidR="00A54325" w:rsidRDefault="00A54325">
          <w:pPr>
            <w:pStyle w:val="TOC3"/>
            <w:tabs>
              <w:tab w:val="right" w:pos="10070"/>
            </w:tabs>
            <w:rPr>
              <w:rFonts w:asciiTheme="minorHAnsi" w:eastAsiaTheme="minorEastAsia" w:hAnsiTheme="minorHAnsi" w:cstheme="minorBidi"/>
              <w:noProof/>
              <w:sz w:val="22"/>
              <w:szCs w:val="22"/>
              <w:lang w:val="en-US"/>
            </w:rPr>
          </w:pPr>
          <w:hyperlink w:anchor="_Toc152669169" w:history="1">
            <w:r w:rsidRPr="00003221">
              <w:rPr>
                <w:rStyle w:val="Hyperlink"/>
                <w:noProof/>
              </w:rPr>
              <w:t>Building Your Health Equity Knowledge – Part 1</w:t>
            </w:r>
            <w:r>
              <w:rPr>
                <w:noProof/>
                <w:webHidden/>
              </w:rPr>
              <w:tab/>
            </w:r>
            <w:r>
              <w:rPr>
                <w:noProof/>
                <w:webHidden/>
              </w:rPr>
              <w:fldChar w:fldCharType="begin"/>
            </w:r>
            <w:r>
              <w:rPr>
                <w:noProof/>
                <w:webHidden/>
              </w:rPr>
              <w:instrText xml:space="preserve"> PAGEREF _Toc152669169 \h </w:instrText>
            </w:r>
            <w:r>
              <w:rPr>
                <w:noProof/>
                <w:webHidden/>
              </w:rPr>
            </w:r>
            <w:r>
              <w:rPr>
                <w:noProof/>
                <w:webHidden/>
              </w:rPr>
              <w:fldChar w:fldCharType="separate"/>
            </w:r>
            <w:r>
              <w:rPr>
                <w:noProof/>
                <w:webHidden/>
              </w:rPr>
              <w:t>5</w:t>
            </w:r>
            <w:r>
              <w:rPr>
                <w:noProof/>
                <w:webHidden/>
              </w:rPr>
              <w:fldChar w:fldCharType="end"/>
            </w:r>
          </w:hyperlink>
        </w:p>
        <w:p w14:paraId="3141EF4B" w14:textId="14197EB6" w:rsidR="00A54325" w:rsidRDefault="00A54325">
          <w:pPr>
            <w:pStyle w:val="TOC3"/>
            <w:tabs>
              <w:tab w:val="right" w:pos="10070"/>
            </w:tabs>
            <w:rPr>
              <w:rFonts w:asciiTheme="minorHAnsi" w:eastAsiaTheme="minorEastAsia" w:hAnsiTheme="minorHAnsi" w:cstheme="minorBidi"/>
              <w:noProof/>
              <w:sz w:val="22"/>
              <w:szCs w:val="22"/>
              <w:lang w:val="en-US"/>
            </w:rPr>
          </w:pPr>
          <w:hyperlink w:anchor="_Toc152669170" w:history="1">
            <w:r w:rsidRPr="00003221">
              <w:rPr>
                <w:rStyle w:val="Hyperlink"/>
                <w:noProof/>
              </w:rPr>
              <w:t>Worksheet 1: Current State of Our Coalition</w:t>
            </w:r>
            <w:r>
              <w:rPr>
                <w:noProof/>
                <w:webHidden/>
              </w:rPr>
              <w:tab/>
            </w:r>
            <w:r>
              <w:rPr>
                <w:noProof/>
                <w:webHidden/>
              </w:rPr>
              <w:fldChar w:fldCharType="begin"/>
            </w:r>
            <w:r>
              <w:rPr>
                <w:noProof/>
                <w:webHidden/>
              </w:rPr>
              <w:instrText xml:space="preserve"> PAGEREF _Toc152669170 \h </w:instrText>
            </w:r>
            <w:r>
              <w:rPr>
                <w:noProof/>
                <w:webHidden/>
              </w:rPr>
            </w:r>
            <w:r>
              <w:rPr>
                <w:noProof/>
                <w:webHidden/>
              </w:rPr>
              <w:fldChar w:fldCharType="separate"/>
            </w:r>
            <w:r>
              <w:rPr>
                <w:noProof/>
                <w:webHidden/>
              </w:rPr>
              <w:t>6</w:t>
            </w:r>
            <w:r>
              <w:rPr>
                <w:noProof/>
                <w:webHidden/>
              </w:rPr>
              <w:fldChar w:fldCharType="end"/>
            </w:r>
          </w:hyperlink>
        </w:p>
        <w:p w14:paraId="4985E032" w14:textId="0283C916" w:rsidR="00A54325" w:rsidRDefault="00A54325">
          <w:pPr>
            <w:pStyle w:val="TOC3"/>
            <w:tabs>
              <w:tab w:val="right" w:pos="10070"/>
            </w:tabs>
            <w:rPr>
              <w:rFonts w:asciiTheme="minorHAnsi" w:eastAsiaTheme="minorEastAsia" w:hAnsiTheme="minorHAnsi" w:cstheme="minorBidi"/>
              <w:noProof/>
              <w:sz w:val="22"/>
              <w:szCs w:val="22"/>
              <w:lang w:val="en-US"/>
            </w:rPr>
          </w:pPr>
          <w:hyperlink w:anchor="_Toc152669171" w:history="1">
            <w:r w:rsidRPr="00003221">
              <w:rPr>
                <w:rStyle w:val="Hyperlink"/>
                <w:noProof/>
              </w:rPr>
              <w:t>Worksheet 2:  Who is in Our Coalition? Who is Missing?</w:t>
            </w:r>
            <w:r>
              <w:rPr>
                <w:noProof/>
                <w:webHidden/>
              </w:rPr>
              <w:tab/>
            </w:r>
            <w:r>
              <w:rPr>
                <w:noProof/>
                <w:webHidden/>
              </w:rPr>
              <w:fldChar w:fldCharType="begin"/>
            </w:r>
            <w:r>
              <w:rPr>
                <w:noProof/>
                <w:webHidden/>
              </w:rPr>
              <w:instrText xml:space="preserve"> PAGEREF _Toc152669171 \h </w:instrText>
            </w:r>
            <w:r>
              <w:rPr>
                <w:noProof/>
                <w:webHidden/>
              </w:rPr>
            </w:r>
            <w:r>
              <w:rPr>
                <w:noProof/>
                <w:webHidden/>
              </w:rPr>
              <w:fldChar w:fldCharType="separate"/>
            </w:r>
            <w:r>
              <w:rPr>
                <w:noProof/>
                <w:webHidden/>
              </w:rPr>
              <w:t>7</w:t>
            </w:r>
            <w:r>
              <w:rPr>
                <w:noProof/>
                <w:webHidden/>
              </w:rPr>
              <w:fldChar w:fldCharType="end"/>
            </w:r>
          </w:hyperlink>
        </w:p>
        <w:p w14:paraId="2FF6B0BD" w14:textId="0B55C4E5" w:rsidR="00A54325" w:rsidRDefault="00A54325">
          <w:pPr>
            <w:pStyle w:val="TOC3"/>
            <w:tabs>
              <w:tab w:val="right" w:pos="10070"/>
            </w:tabs>
            <w:rPr>
              <w:rFonts w:asciiTheme="minorHAnsi" w:eastAsiaTheme="minorEastAsia" w:hAnsiTheme="minorHAnsi" w:cstheme="minorBidi"/>
              <w:noProof/>
              <w:sz w:val="22"/>
              <w:szCs w:val="22"/>
              <w:lang w:val="en-US"/>
            </w:rPr>
          </w:pPr>
          <w:hyperlink w:anchor="_Toc152669172" w:history="1">
            <w:r w:rsidRPr="00003221">
              <w:rPr>
                <w:rStyle w:val="Hyperlink"/>
                <w:noProof/>
              </w:rPr>
              <w:t>Worksheet 3:  Centering Voices in Our Work</w:t>
            </w:r>
            <w:r>
              <w:rPr>
                <w:noProof/>
                <w:webHidden/>
              </w:rPr>
              <w:tab/>
            </w:r>
            <w:r>
              <w:rPr>
                <w:noProof/>
                <w:webHidden/>
              </w:rPr>
              <w:fldChar w:fldCharType="begin"/>
            </w:r>
            <w:r>
              <w:rPr>
                <w:noProof/>
                <w:webHidden/>
              </w:rPr>
              <w:instrText xml:space="preserve"> PAGEREF _Toc152669172 \h </w:instrText>
            </w:r>
            <w:r>
              <w:rPr>
                <w:noProof/>
                <w:webHidden/>
              </w:rPr>
            </w:r>
            <w:r>
              <w:rPr>
                <w:noProof/>
                <w:webHidden/>
              </w:rPr>
              <w:fldChar w:fldCharType="separate"/>
            </w:r>
            <w:r>
              <w:rPr>
                <w:noProof/>
                <w:webHidden/>
              </w:rPr>
              <w:t>9</w:t>
            </w:r>
            <w:r>
              <w:rPr>
                <w:noProof/>
                <w:webHidden/>
              </w:rPr>
              <w:fldChar w:fldCharType="end"/>
            </w:r>
          </w:hyperlink>
        </w:p>
        <w:p w14:paraId="25E6FC95" w14:textId="678AC490" w:rsidR="00A54325" w:rsidRDefault="00A54325">
          <w:pPr>
            <w:pStyle w:val="TOC3"/>
            <w:tabs>
              <w:tab w:val="right" w:pos="10070"/>
            </w:tabs>
            <w:rPr>
              <w:rFonts w:asciiTheme="minorHAnsi" w:eastAsiaTheme="minorEastAsia" w:hAnsiTheme="minorHAnsi" w:cstheme="minorBidi"/>
              <w:noProof/>
              <w:sz w:val="22"/>
              <w:szCs w:val="22"/>
              <w:lang w:val="en-US"/>
            </w:rPr>
          </w:pPr>
          <w:hyperlink w:anchor="_Toc152669173" w:history="1">
            <w:r w:rsidRPr="00003221">
              <w:rPr>
                <w:rStyle w:val="Hyperlink"/>
                <w:noProof/>
              </w:rPr>
              <w:t>Worksheet 4a:  Coalition Member Engagement</w:t>
            </w:r>
            <w:r>
              <w:rPr>
                <w:noProof/>
                <w:webHidden/>
              </w:rPr>
              <w:tab/>
            </w:r>
            <w:r>
              <w:rPr>
                <w:noProof/>
                <w:webHidden/>
              </w:rPr>
              <w:fldChar w:fldCharType="begin"/>
            </w:r>
            <w:r>
              <w:rPr>
                <w:noProof/>
                <w:webHidden/>
              </w:rPr>
              <w:instrText xml:space="preserve"> PAGEREF _Toc152669173 \h </w:instrText>
            </w:r>
            <w:r>
              <w:rPr>
                <w:noProof/>
                <w:webHidden/>
              </w:rPr>
            </w:r>
            <w:r>
              <w:rPr>
                <w:noProof/>
                <w:webHidden/>
              </w:rPr>
              <w:fldChar w:fldCharType="separate"/>
            </w:r>
            <w:r>
              <w:rPr>
                <w:noProof/>
                <w:webHidden/>
              </w:rPr>
              <w:t>11</w:t>
            </w:r>
            <w:r>
              <w:rPr>
                <w:noProof/>
                <w:webHidden/>
              </w:rPr>
              <w:fldChar w:fldCharType="end"/>
            </w:r>
          </w:hyperlink>
        </w:p>
        <w:p w14:paraId="2974A344" w14:textId="0EDDF4D7" w:rsidR="00A54325" w:rsidRDefault="00A54325">
          <w:pPr>
            <w:pStyle w:val="TOC3"/>
            <w:tabs>
              <w:tab w:val="right" w:pos="10070"/>
            </w:tabs>
            <w:rPr>
              <w:rFonts w:asciiTheme="minorHAnsi" w:eastAsiaTheme="minorEastAsia" w:hAnsiTheme="minorHAnsi" w:cstheme="minorBidi"/>
              <w:noProof/>
              <w:sz w:val="22"/>
              <w:szCs w:val="22"/>
              <w:lang w:val="en-US"/>
            </w:rPr>
          </w:pPr>
          <w:hyperlink w:anchor="_Toc152669174" w:history="1">
            <w:r w:rsidRPr="00003221">
              <w:rPr>
                <w:rStyle w:val="Hyperlink"/>
                <w:noProof/>
              </w:rPr>
              <w:t>Worksheet 4b:  Coalition Member Engagement</w:t>
            </w:r>
            <w:r>
              <w:rPr>
                <w:noProof/>
                <w:webHidden/>
              </w:rPr>
              <w:tab/>
            </w:r>
            <w:r>
              <w:rPr>
                <w:noProof/>
                <w:webHidden/>
              </w:rPr>
              <w:fldChar w:fldCharType="begin"/>
            </w:r>
            <w:r>
              <w:rPr>
                <w:noProof/>
                <w:webHidden/>
              </w:rPr>
              <w:instrText xml:space="preserve"> PAGEREF _Toc152669174 \h </w:instrText>
            </w:r>
            <w:r>
              <w:rPr>
                <w:noProof/>
                <w:webHidden/>
              </w:rPr>
            </w:r>
            <w:r>
              <w:rPr>
                <w:noProof/>
                <w:webHidden/>
              </w:rPr>
              <w:fldChar w:fldCharType="separate"/>
            </w:r>
            <w:r>
              <w:rPr>
                <w:noProof/>
                <w:webHidden/>
              </w:rPr>
              <w:t>15</w:t>
            </w:r>
            <w:r>
              <w:rPr>
                <w:noProof/>
                <w:webHidden/>
              </w:rPr>
              <w:fldChar w:fldCharType="end"/>
            </w:r>
          </w:hyperlink>
        </w:p>
        <w:p w14:paraId="7AA837F3" w14:textId="3DC735E2" w:rsidR="00A54325" w:rsidRDefault="00A54325">
          <w:pPr>
            <w:pStyle w:val="TOC1"/>
            <w:rPr>
              <w:rFonts w:asciiTheme="minorHAnsi" w:eastAsiaTheme="minorEastAsia" w:hAnsiTheme="minorHAnsi" w:cstheme="minorBidi"/>
              <w:b w:val="0"/>
              <w:sz w:val="22"/>
              <w:szCs w:val="22"/>
              <w:lang w:val="en-US"/>
            </w:rPr>
          </w:pPr>
          <w:hyperlink w:anchor="_Toc152669175" w:history="1">
            <w:r w:rsidRPr="00003221">
              <w:rPr>
                <w:rStyle w:val="Hyperlink"/>
              </w:rPr>
              <w:t>Part 2</w:t>
            </w:r>
            <w:r>
              <w:rPr>
                <w:webHidden/>
              </w:rPr>
              <w:tab/>
            </w:r>
            <w:r>
              <w:rPr>
                <w:webHidden/>
              </w:rPr>
              <w:fldChar w:fldCharType="begin"/>
            </w:r>
            <w:r>
              <w:rPr>
                <w:webHidden/>
              </w:rPr>
              <w:instrText xml:space="preserve"> PAGEREF _Toc152669175 \h </w:instrText>
            </w:r>
            <w:r>
              <w:rPr>
                <w:webHidden/>
              </w:rPr>
            </w:r>
            <w:r>
              <w:rPr>
                <w:webHidden/>
              </w:rPr>
              <w:fldChar w:fldCharType="separate"/>
            </w:r>
            <w:r>
              <w:rPr>
                <w:webHidden/>
              </w:rPr>
              <w:t>16</w:t>
            </w:r>
            <w:r>
              <w:rPr>
                <w:webHidden/>
              </w:rPr>
              <w:fldChar w:fldCharType="end"/>
            </w:r>
          </w:hyperlink>
        </w:p>
        <w:p w14:paraId="227753B9" w14:textId="08C60843" w:rsidR="00A54325" w:rsidRDefault="00A54325">
          <w:pPr>
            <w:pStyle w:val="TOC3"/>
            <w:tabs>
              <w:tab w:val="right" w:pos="10070"/>
            </w:tabs>
            <w:rPr>
              <w:rFonts w:asciiTheme="minorHAnsi" w:eastAsiaTheme="minorEastAsia" w:hAnsiTheme="minorHAnsi" w:cstheme="minorBidi"/>
              <w:noProof/>
              <w:sz w:val="22"/>
              <w:szCs w:val="22"/>
              <w:lang w:val="en-US"/>
            </w:rPr>
          </w:pPr>
          <w:hyperlink w:anchor="_Toc152669176" w:history="1">
            <w:r w:rsidRPr="00003221">
              <w:rPr>
                <w:rStyle w:val="Hyperlink"/>
                <w:noProof/>
              </w:rPr>
              <w:t>Building Your Health Equity Knowledge – Part 2</w:t>
            </w:r>
            <w:r>
              <w:rPr>
                <w:noProof/>
                <w:webHidden/>
              </w:rPr>
              <w:tab/>
            </w:r>
            <w:r>
              <w:rPr>
                <w:noProof/>
                <w:webHidden/>
              </w:rPr>
              <w:fldChar w:fldCharType="begin"/>
            </w:r>
            <w:r>
              <w:rPr>
                <w:noProof/>
                <w:webHidden/>
              </w:rPr>
              <w:instrText xml:space="preserve"> PAGEREF _Toc152669176 \h </w:instrText>
            </w:r>
            <w:r>
              <w:rPr>
                <w:noProof/>
                <w:webHidden/>
              </w:rPr>
            </w:r>
            <w:r>
              <w:rPr>
                <w:noProof/>
                <w:webHidden/>
              </w:rPr>
              <w:fldChar w:fldCharType="separate"/>
            </w:r>
            <w:r>
              <w:rPr>
                <w:noProof/>
                <w:webHidden/>
              </w:rPr>
              <w:t>17</w:t>
            </w:r>
            <w:r>
              <w:rPr>
                <w:noProof/>
                <w:webHidden/>
              </w:rPr>
              <w:fldChar w:fldCharType="end"/>
            </w:r>
          </w:hyperlink>
        </w:p>
        <w:p w14:paraId="56D3B028" w14:textId="6100DEAF" w:rsidR="00A54325" w:rsidRDefault="00A54325">
          <w:pPr>
            <w:pStyle w:val="TOC3"/>
            <w:tabs>
              <w:tab w:val="right" w:pos="10070"/>
            </w:tabs>
            <w:rPr>
              <w:rFonts w:asciiTheme="minorHAnsi" w:eastAsiaTheme="minorEastAsia" w:hAnsiTheme="minorHAnsi" w:cstheme="minorBidi"/>
              <w:noProof/>
              <w:sz w:val="22"/>
              <w:szCs w:val="22"/>
              <w:lang w:val="en-US"/>
            </w:rPr>
          </w:pPr>
          <w:hyperlink w:anchor="_Toc152669177" w:history="1">
            <w:r w:rsidRPr="00003221">
              <w:rPr>
                <w:rStyle w:val="Hyperlink"/>
                <w:noProof/>
              </w:rPr>
              <w:t>Reviewing Your Progress</w:t>
            </w:r>
            <w:r>
              <w:rPr>
                <w:noProof/>
                <w:webHidden/>
              </w:rPr>
              <w:tab/>
            </w:r>
            <w:r>
              <w:rPr>
                <w:noProof/>
                <w:webHidden/>
              </w:rPr>
              <w:fldChar w:fldCharType="begin"/>
            </w:r>
            <w:r>
              <w:rPr>
                <w:noProof/>
                <w:webHidden/>
              </w:rPr>
              <w:instrText xml:space="preserve"> PAGEREF _Toc152669177 \h </w:instrText>
            </w:r>
            <w:r>
              <w:rPr>
                <w:noProof/>
                <w:webHidden/>
              </w:rPr>
            </w:r>
            <w:r>
              <w:rPr>
                <w:noProof/>
                <w:webHidden/>
              </w:rPr>
              <w:fldChar w:fldCharType="separate"/>
            </w:r>
            <w:r>
              <w:rPr>
                <w:noProof/>
                <w:webHidden/>
              </w:rPr>
              <w:t>18</w:t>
            </w:r>
            <w:r>
              <w:rPr>
                <w:noProof/>
                <w:webHidden/>
              </w:rPr>
              <w:fldChar w:fldCharType="end"/>
            </w:r>
          </w:hyperlink>
        </w:p>
        <w:p w14:paraId="1219C11B" w14:textId="36D150DE" w:rsidR="00A54325" w:rsidRDefault="00A54325">
          <w:pPr>
            <w:pStyle w:val="TOC3"/>
            <w:tabs>
              <w:tab w:val="right" w:pos="10070"/>
            </w:tabs>
            <w:rPr>
              <w:rFonts w:asciiTheme="minorHAnsi" w:eastAsiaTheme="minorEastAsia" w:hAnsiTheme="minorHAnsi" w:cstheme="minorBidi"/>
              <w:noProof/>
              <w:sz w:val="22"/>
              <w:szCs w:val="22"/>
              <w:lang w:val="en-US"/>
            </w:rPr>
          </w:pPr>
          <w:hyperlink w:anchor="_Toc152669178" w:history="1">
            <w:r w:rsidRPr="00003221">
              <w:rPr>
                <w:rStyle w:val="Hyperlink"/>
                <w:noProof/>
              </w:rPr>
              <w:t>Health Equity Assessment – Competency Selection</w:t>
            </w:r>
            <w:r>
              <w:rPr>
                <w:noProof/>
                <w:webHidden/>
              </w:rPr>
              <w:tab/>
            </w:r>
            <w:r>
              <w:rPr>
                <w:noProof/>
                <w:webHidden/>
              </w:rPr>
              <w:fldChar w:fldCharType="begin"/>
            </w:r>
            <w:r>
              <w:rPr>
                <w:noProof/>
                <w:webHidden/>
              </w:rPr>
              <w:instrText xml:space="preserve"> PAGEREF _Toc152669178 \h </w:instrText>
            </w:r>
            <w:r>
              <w:rPr>
                <w:noProof/>
                <w:webHidden/>
              </w:rPr>
            </w:r>
            <w:r>
              <w:rPr>
                <w:noProof/>
                <w:webHidden/>
              </w:rPr>
              <w:fldChar w:fldCharType="separate"/>
            </w:r>
            <w:r>
              <w:rPr>
                <w:noProof/>
                <w:webHidden/>
              </w:rPr>
              <w:t>19</w:t>
            </w:r>
            <w:r>
              <w:rPr>
                <w:noProof/>
                <w:webHidden/>
              </w:rPr>
              <w:fldChar w:fldCharType="end"/>
            </w:r>
          </w:hyperlink>
        </w:p>
        <w:p w14:paraId="0111E2BB" w14:textId="14915089" w:rsidR="00A54325" w:rsidRDefault="00A54325">
          <w:pPr>
            <w:pStyle w:val="TOC1"/>
            <w:rPr>
              <w:rFonts w:asciiTheme="minorHAnsi" w:eastAsiaTheme="minorEastAsia" w:hAnsiTheme="minorHAnsi" w:cstheme="minorBidi"/>
              <w:b w:val="0"/>
              <w:sz w:val="22"/>
              <w:szCs w:val="22"/>
              <w:lang w:val="en-US"/>
            </w:rPr>
          </w:pPr>
          <w:hyperlink w:anchor="_Toc152669179" w:history="1">
            <w:r w:rsidRPr="00003221">
              <w:rPr>
                <w:rStyle w:val="Hyperlink"/>
              </w:rPr>
              <w:t>Health and Racial Equity Resources</w:t>
            </w:r>
            <w:r>
              <w:rPr>
                <w:webHidden/>
              </w:rPr>
              <w:tab/>
            </w:r>
            <w:r>
              <w:rPr>
                <w:webHidden/>
              </w:rPr>
              <w:fldChar w:fldCharType="begin"/>
            </w:r>
            <w:r>
              <w:rPr>
                <w:webHidden/>
              </w:rPr>
              <w:instrText xml:space="preserve"> PAGEREF _Toc152669179 \h </w:instrText>
            </w:r>
            <w:r>
              <w:rPr>
                <w:webHidden/>
              </w:rPr>
            </w:r>
            <w:r>
              <w:rPr>
                <w:webHidden/>
              </w:rPr>
              <w:fldChar w:fldCharType="separate"/>
            </w:r>
            <w:r>
              <w:rPr>
                <w:webHidden/>
              </w:rPr>
              <w:t>21</w:t>
            </w:r>
            <w:r>
              <w:rPr>
                <w:webHidden/>
              </w:rPr>
              <w:fldChar w:fldCharType="end"/>
            </w:r>
          </w:hyperlink>
        </w:p>
        <w:p w14:paraId="4DC4842F" w14:textId="2633E312" w:rsidR="00A26538" w:rsidRDefault="002159A4">
          <w:pPr>
            <w:tabs>
              <w:tab w:val="right" w:pos="9360"/>
            </w:tabs>
            <w:spacing w:before="200" w:after="80"/>
            <w:rPr>
              <w:rFonts w:ascii="Quattrocento Sans" w:eastAsia="Quattrocento Sans" w:hAnsi="Quattrocento Sans" w:cs="Quattrocento Sans"/>
              <w:b/>
              <w:color w:val="000000"/>
            </w:rPr>
          </w:pPr>
          <w:r>
            <w:fldChar w:fldCharType="end"/>
          </w:r>
        </w:p>
      </w:sdtContent>
    </w:sdt>
    <w:p w14:paraId="070FDDF0" w14:textId="77777777" w:rsidR="00A26538" w:rsidRDefault="00A26538">
      <w:pPr>
        <w:rPr>
          <w:highlight w:val="yellow"/>
        </w:rPr>
      </w:pPr>
    </w:p>
    <w:p w14:paraId="06C1F205" w14:textId="77777777" w:rsidR="00A26538" w:rsidRDefault="002159A4">
      <w:pPr>
        <w:sectPr w:rsidR="00A26538">
          <w:footerReference w:type="default" r:id="rId9"/>
          <w:pgSz w:w="12240" w:h="15840"/>
          <w:pgMar w:top="1080" w:right="1080" w:bottom="1080" w:left="1080" w:header="0" w:footer="720" w:gutter="0"/>
          <w:pgNumType w:start="0"/>
          <w:cols w:space="720"/>
          <w:titlePg/>
        </w:sectPr>
      </w:pPr>
      <w:bookmarkStart w:id="1" w:name="_heading=h.30j0zll" w:colFirst="0" w:colLast="0"/>
      <w:bookmarkEnd w:id="1"/>
      <w:r>
        <w:br w:type="page"/>
      </w:r>
    </w:p>
    <w:p w14:paraId="596E5546" w14:textId="77777777" w:rsidR="00A26538" w:rsidRDefault="002159A4">
      <w:pPr>
        <w:pStyle w:val="Heading1"/>
      </w:pPr>
      <w:bookmarkStart w:id="2" w:name="_Toc152669163"/>
      <w:r>
        <w:lastRenderedPageBreak/>
        <w:t>Introduction</w:t>
      </w:r>
      <w:bookmarkEnd w:id="2"/>
    </w:p>
    <w:p w14:paraId="78CA45C1" w14:textId="77777777" w:rsidR="00A26538" w:rsidRDefault="002159A4">
      <w:pPr>
        <w:pStyle w:val="Heading2"/>
        <w:jc w:val="left"/>
      </w:pPr>
      <w:bookmarkStart w:id="3" w:name="_Toc152669164"/>
      <w:r>
        <w:t>What is Health Equity?</w:t>
      </w:r>
      <w:r>
        <w:rPr>
          <w:noProof/>
        </w:rPr>
        <mc:AlternateContent>
          <mc:Choice Requires="wps">
            <w:drawing>
              <wp:anchor distT="0" distB="0" distL="114300" distR="114300" simplePos="0" relativeHeight="251661312" behindDoc="0" locked="0" layoutInCell="1" hidden="0" allowOverlap="1" wp14:anchorId="3827D727" wp14:editId="6B75D792">
                <wp:simplePos x="0" y="0"/>
                <wp:positionH relativeFrom="column">
                  <wp:posOffset>266700</wp:posOffset>
                </wp:positionH>
                <wp:positionV relativeFrom="paragraph">
                  <wp:posOffset>381000</wp:posOffset>
                </wp:positionV>
                <wp:extent cx="5953125" cy="1219200"/>
                <wp:effectExtent l="0" t="0" r="0" b="0"/>
                <wp:wrapSquare wrapText="bothSides" distT="0" distB="0" distL="114300" distR="114300"/>
                <wp:docPr id="474" name="" descr="Text Box with Quote from the Robert Woods Johnson Foundation" title="Text Box with Quote"/>
                <wp:cNvGraphicFramePr/>
                <a:graphic xmlns:a="http://schemas.openxmlformats.org/drawingml/2006/main">
                  <a:graphicData uri="http://schemas.microsoft.com/office/word/2010/wordprocessingShape">
                    <wps:wsp>
                      <wps:cNvSpPr/>
                      <wps:spPr>
                        <a:xfrm>
                          <a:off x="2383725" y="3184688"/>
                          <a:ext cx="5924550" cy="1190625"/>
                        </a:xfrm>
                        <a:prstGeom prst="rect">
                          <a:avLst/>
                        </a:prstGeom>
                        <a:solidFill>
                          <a:srgbClr val="EAF1DD"/>
                        </a:solidFill>
                        <a:ln w="28575" cap="flat" cmpd="sng">
                          <a:solidFill>
                            <a:schemeClr val="accent3"/>
                          </a:solidFill>
                          <a:prstDash val="solid"/>
                          <a:miter lim="800000"/>
                          <a:headEnd type="none" w="sm" len="sm"/>
                          <a:tailEnd type="none" w="sm" len="sm"/>
                        </a:ln>
                      </wps:spPr>
                      <wps:txbx>
                        <w:txbxContent>
                          <w:p w14:paraId="29AD520E" w14:textId="77777777" w:rsidR="00A26538" w:rsidRDefault="002159A4">
                            <w:pPr>
                              <w:jc w:val="center"/>
                              <w:textDirection w:val="btLr"/>
                            </w:pPr>
                            <w:r>
                              <w:rPr>
                                <w:color w:val="000000"/>
                              </w:rPr>
                              <w:t>“Health equity means that everyone has a fair and just opportunity to be as healthy as possible. This requires removing obstacles to health such as poverty, discrimination, and their consequences, including powerlessness and lack of access to good jobs with fair pay, quality education and housing, safe environments, and health care.”</w:t>
                            </w:r>
                            <w:r>
                              <w:rPr>
                                <w:color w:val="000000"/>
                              </w:rPr>
                              <w:br/>
                              <w:t>--</w:t>
                            </w:r>
                            <w:r>
                              <w:rPr>
                                <w:color w:val="4F81BD"/>
                                <w:u w:val="single"/>
                              </w:rPr>
                              <w:t>Robert Wood Johnson Foundation</w:t>
                            </w:r>
                          </w:p>
                        </w:txbxContent>
                      </wps:txbx>
                      <wps:bodyPr spcFirstLastPara="1" wrap="square" lIns="91425" tIns="45700" rIns="91425" bIns="45700" anchor="t" anchorCtr="0">
                        <a:noAutofit/>
                      </wps:bodyPr>
                    </wps:wsp>
                  </a:graphicData>
                </a:graphic>
              </wp:anchor>
            </w:drawing>
          </mc:Choice>
          <mc:Fallback>
            <w:pict>
              <v:rect w14:anchorId="3827D727" id="_x0000_s1034" alt="Title: Text Box with Quote - Description: Text Box with Quote from the Robert Woods Johnson Foundation" style="position:absolute;margin-left:21pt;margin-top:30pt;width:468.75pt;height:9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" fillcolor="#eaf1dd" strokecolor="#9bbb59 [3206]" strokeweight="2.25pt">
                <v:stroke startarrowwidth="narrow" startarrowlength="short" endarrowwidth="narrow" endarrowlength="short"/>
                <v:textbox inset="2.53958mm,1.2694mm,2.53958mm,1.2694mm">
                  <w:txbxContent>
                    <w:p w14:paraId="29AD520E" w14:textId="77777777" w:rsidR="00A26538" w:rsidRDefault="002159A4">
                      <w:pPr>
                        <w:jc w:val="center"/>
                        <w:textDirection w:val="btLr"/>
                      </w:pPr>
                      <w:r>
                        <w:rPr>
                          <w:color w:val="000000"/>
                        </w:rPr>
                        <w:t>“Health equity means that everyone has a fair and just opportunity to be as healthy as possible. This requires removing obstacles to health such as poverty, discrimination, and their consequences, including powerlessness and lack of access to good jobs with fair pay, quality education and housing, safe environments, and health care.”</w:t>
                      </w:r>
                      <w:r>
                        <w:rPr>
                          <w:color w:val="000000"/>
                        </w:rPr>
                        <w:br/>
                        <w:t>--</w:t>
                      </w:r>
                      <w:r>
                        <w:rPr>
                          <w:color w:val="4F81BD"/>
                          <w:u w:val="single"/>
                        </w:rPr>
                        <w:t>Robert Wood Johnson Foundation</w:t>
                      </w:r>
                    </w:p>
                  </w:txbxContent>
                </v:textbox>
                <w10:wrap type="square"/>
              </v:rect>
            </w:pict>
          </mc:Fallback>
        </mc:AlternateContent>
      </w:r>
      <w:bookmarkEnd w:id="3"/>
    </w:p>
    <w:p w14:paraId="02E2E977" w14:textId="0719533B" w:rsidR="00A26538" w:rsidRDefault="00A26538"/>
    <w:p w14:paraId="56232085" w14:textId="77777777" w:rsidR="00A26538" w:rsidRDefault="002159A4">
      <w:r>
        <w:t xml:space="preserve">Creating a fair and just opportunity to be healthy should be the goal of any public health effort. Tobacco prevention and control is no different, and many coalitions and partner organizations across Wisconsin have begun to address tobacco-related disparities in pursuit of health equity.  </w:t>
      </w:r>
    </w:p>
    <w:p w14:paraId="1CA36131" w14:textId="77777777" w:rsidR="00A26538" w:rsidRDefault="00A26538"/>
    <w:p w14:paraId="42D45B3C" w14:textId="77777777" w:rsidR="00A26538" w:rsidRDefault="002159A4">
      <w:pPr>
        <w:pStyle w:val="Heading2"/>
        <w:jc w:val="left"/>
      </w:pPr>
      <w:bookmarkStart w:id="4" w:name="_Toc152669165"/>
      <w:r>
        <w:t>What is the Health Equity Planning Tool?</w:t>
      </w:r>
      <w:bookmarkEnd w:id="4"/>
    </w:p>
    <w:p w14:paraId="67BCDCBE" w14:textId="77777777" w:rsidR="00A26538" w:rsidRDefault="002159A4">
      <w:pPr>
        <w:rPr>
          <w:i/>
        </w:rPr>
      </w:pPr>
      <w:r>
        <w:t xml:space="preserve">This tool is a guide to help your coalition and/or organization build upon your current capacity to create community change. It is meant to strengthen your work by helping you intentionally analyze your current practices through a </w:t>
      </w:r>
      <w:hyperlink r:id="rId10">
        <w:r>
          <w:rPr>
            <w:color w:val="4F81BD"/>
            <w:u w:val="single"/>
          </w:rPr>
          <w:t>health equity lens</w:t>
        </w:r>
      </w:hyperlink>
      <w:r>
        <w:t xml:space="preserve"> and plan next steps to engage the people who are most impacted.</w:t>
      </w:r>
      <w:r>
        <w:rPr>
          <w:i/>
        </w:rPr>
        <w:t xml:space="preserve"> </w:t>
      </w:r>
    </w:p>
    <w:p w14:paraId="536D5DF5" w14:textId="77777777" w:rsidR="00A26538" w:rsidRDefault="002159A4">
      <w:pPr>
        <w:rPr>
          <w:i/>
        </w:rPr>
      </w:pPr>
      <w:r>
        <w:rPr>
          <w:noProof/>
        </w:rPr>
        <mc:AlternateContent>
          <mc:Choice Requires="wps">
            <w:drawing>
              <wp:anchor distT="45720" distB="45720" distL="114300" distR="114300" simplePos="0" relativeHeight="251662336" behindDoc="0" locked="0" layoutInCell="1" hidden="0" allowOverlap="1" wp14:anchorId="22DBE52A" wp14:editId="68F3501A">
                <wp:simplePos x="0" y="0"/>
                <wp:positionH relativeFrom="column">
                  <wp:posOffset>698500</wp:posOffset>
                </wp:positionH>
                <wp:positionV relativeFrom="paragraph">
                  <wp:posOffset>160020</wp:posOffset>
                </wp:positionV>
                <wp:extent cx="4972050" cy="1038225"/>
                <wp:effectExtent l="0" t="0" r="0" b="0"/>
                <wp:wrapSquare wrapText="bothSides" distT="45720" distB="45720" distL="114300" distR="114300"/>
                <wp:docPr id="471" name="" descr="Text provides clarity on the use of this Health Equity Planning Tool." title="Text Box with Information"/>
                <wp:cNvGraphicFramePr/>
                <a:graphic xmlns:a="http://schemas.openxmlformats.org/drawingml/2006/main">
                  <a:graphicData uri="http://schemas.microsoft.com/office/word/2010/wordprocessingShape">
                    <wps:wsp>
                      <wps:cNvSpPr/>
                      <wps:spPr>
                        <a:xfrm>
                          <a:off x="2874263" y="3275175"/>
                          <a:ext cx="4943475" cy="1009650"/>
                        </a:xfrm>
                        <a:prstGeom prst="rect">
                          <a:avLst/>
                        </a:prstGeom>
                        <a:solidFill>
                          <a:srgbClr val="DAEEF3"/>
                        </a:solidFill>
                        <a:ln w="28575" cap="flat" cmpd="sng">
                          <a:solidFill>
                            <a:schemeClr val="accent5"/>
                          </a:solidFill>
                          <a:prstDash val="solid"/>
                          <a:round/>
                          <a:headEnd type="none" w="sm" len="sm"/>
                          <a:tailEnd type="none" w="sm" len="sm"/>
                        </a:ln>
                      </wps:spPr>
                      <wps:txbx>
                        <w:txbxContent>
                          <w:p w14:paraId="00584DBF" w14:textId="77777777" w:rsidR="00A26538" w:rsidRDefault="002159A4">
                            <w:pPr>
                              <w:jc w:val="center"/>
                              <w:textDirection w:val="btLr"/>
                            </w:pPr>
                            <w:r>
                              <w:rPr>
                                <w:b/>
                                <w:color w:val="000000"/>
                              </w:rPr>
                              <w:t>This tool is not intended to be rigid.</w:t>
                            </w:r>
                          </w:p>
                          <w:p w14:paraId="56AB3947" w14:textId="77777777" w:rsidR="00A26538" w:rsidRDefault="002159A4">
                            <w:pPr>
                              <w:jc w:val="center"/>
                              <w:textDirection w:val="btLr"/>
                            </w:pPr>
                            <w:r>
                              <w:rPr>
                                <w:color w:val="000000"/>
                              </w:rPr>
                              <w:t>There is flexibility to personalize the activities to your needs, demographics, experience level, and capacity. Contact us if you have any questions or would like additional support implementing this tool.</w:t>
                            </w:r>
                          </w:p>
                          <w:p w14:paraId="01C14F09" w14:textId="77777777" w:rsidR="00A26538" w:rsidRDefault="00A26538">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22DBE52A" id="_x0000_s1035" alt="Title: Text Box with Information - Description: Text provides clarity on the use of this Health Equity Planning Tool." style="position:absolute;margin-left:55pt;margin-top:12.6pt;width:391.5pt;height:81.7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" fillcolor="#daeef3" strokecolor="#4bacc6 [3208]" strokeweight="2.25pt">
                <v:stroke startarrowwidth="narrow" startarrowlength="short" endarrowwidth="narrow" endarrowlength="short" joinstyle="round"/>
                <v:textbox inset="2.53958mm,1.2694mm,2.53958mm,1.2694mm">
                  <w:txbxContent>
                    <w:p w14:paraId="00584DBF" w14:textId="77777777" w:rsidR="00A26538" w:rsidRDefault="002159A4">
                      <w:pPr>
                        <w:jc w:val="center"/>
                        <w:textDirection w:val="btLr"/>
                      </w:pPr>
                      <w:r>
                        <w:rPr>
                          <w:b/>
                          <w:color w:val="000000"/>
                        </w:rPr>
                        <w:t>This tool is not intended to be rigid.</w:t>
                      </w:r>
                    </w:p>
                    <w:p w14:paraId="56AB3947" w14:textId="77777777" w:rsidR="00A26538" w:rsidRDefault="002159A4">
                      <w:pPr>
                        <w:jc w:val="center"/>
                        <w:textDirection w:val="btLr"/>
                      </w:pPr>
                      <w:r>
                        <w:rPr>
                          <w:color w:val="000000"/>
                        </w:rPr>
                        <w:t>There is flexibility to personalize the activities to your needs, demographics, experience level, and capacity. Contact us if you have any questions or would like additional support implementing this tool.</w:t>
                      </w:r>
                    </w:p>
                    <w:p w14:paraId="01C14F09" w14:textId="77777777" w:rsidR="00A26538" w:rsidRDefault="00A26538">
                      <w:pPr>
                        <w:jc w:val="center"/>
                        <w:textDirection w:val="btLr"/>
                      </w:pPr>
                    </w:p>
                  </w:txbxContent>
                </v:textbox>
                <w10:wrap type="square"/>
              </v:rect>
            </w:pict>
          </mc:Fallback>
        </mc:AlternateContent>
      </w:r>
    </w:p>
    <w:p w14:paraId="25BA604A" w14:textId="77777777" w:rsidR="00A26538" w:rsidRDefault="00A26538">
      <w:pPr>
        <w:rPr>
          <w:i/>
        </w:rPr>
      </w:pPr>
    </w:p>
    <w:p w14:paraId="7A0CBA04" w14:textId="77777777" w:rsidR="00A26538" w:rsidRDefault="00A26538">
      <w:pPr>
        <w:rPr>
          <w:i/>
        </w:rPr>
      </w:pPr>
    </w:p>
    <w:p w14:paraId="55492210" w14:textId="77777777" w:rsidR="00A26538" w:rsidRDefault="00A26538">
      <w:pPr>
        <w:rPr>
          <w:i/>
        </w:rPr>
      </w:pPr>
    </w:p>
    <w:p w14:paraId="71ACAE54" w14:textId="77777777" w:rsidR="00A26538" w:rsidRDefault="00A26538">
      <w:pPr>
        <w:rPr>
          <w:i/>
        </w:rPr>
      </w:pPr>
    </w:p>
    <w:p w14:paraId="08A8C9A6" w14:textId="77777777" w:rsidR="00A26538" w:rsidRDefault="00A26538"/>
    <w:p w14:paraId="4E4CA5F8" w14:textId="77777777" w:rsidR="00A26538" w:rsidRDefault="00A26538">
      <w:pPr>
        <w:pStyle w:val="Heading2"/>
        <w:jc w:val="left"/>
      </w:pPr>
    </w:p>
    <w:p w14:paraId="6D87EB90" w14:textId="77777777" w:rsidR="00A26538" w:rsidRDefault="002159A4">
      <w:pPr>
        <w:pStyle w:val="Heading2"/>
        <w:jc w:val="left"/>
      </w:pPr>
      <w:bookmarkStart w:id="5" w:name="_Toc152669166"/>
      <w:r>
        <w:t>Philosophy of Health Equity Planning Tool</w:t>
      </w:r>
      <w:bookmarkEnd w:id="5"/>
    </w:p>
    <w:p w14:paraId="1264F6AA" w14:textId="77777777" w:rsidR="00A26538" w:rsidRDefault="002159A4">
      <w:r>
        <w:t>The Health Equity Planning Tool uses the following philosophy, which can guide this work:</w:t>
      </w:r>
      <w:r>
        <w:br/>
      </w:r>
    </w:p>
    <w:p w14:paraId="46579B45" w14:textId="77777777" w:rsidR="00A26538" w:rsidRDefault="002159A4">
      <w:pPr>
        <w:numPr>
          <w:ilvl w:val="0"/>
          <w:numId w:val="5"/>
        </w:numPr>
      </w:pPr>
      <w:r>
        <w:t xml:space="preserve">Many organizations and institutions have a history of harming marginalized people. This includes non-profit, government, and business sectors, as well as the public health field. We must navigate this work with an understanding of </w:t>
      </w:r>
      <w:hyperlink r:id="rId11" w:anchor="what-is-historical-trauma%3F-378610">
        <w:r>
          <w:rPr>
            <w:color w:val="4F81BD"/>
            <w:u w:val="single"/>
          </w:rPr>
          <w:t>historical trauma</w:t>
        </w:r>
      </w:hyperlink>
      <w:r>
        <w:t xml:space="preserve"> that has caused justifiable distrust.</w:t>
      </w:r>
      <w:r>
        <w:br/>
      </w:r>
    </w:p>
    <w:p w14:paraId="29EC72CB" w14:textId="77777777" w:rsidR="00A26538" w:rsidRDefault="002159A4">
      <w:pPr>
        <w:numPr>
          <w:ilvl w:val="0"/>
          <w:numId w:val="5"/>
        </w:numPr>
        <w:spacing w:before="0"/>
      </w:pPr>
      <w:r>
        <w:t>Health equity is not only about improving outcomes for one particular group. When we focus on the needs of those most impacted by an issue, we make the best health gains for the entire community.</w:t>
      </w:r>
      <w:r>
        <w:br/>
      </w:r>
    </w:p>
    <w:p w14:paraId="6EFCAF95" w14:textId="77777777" w:rsidR="00A26538" w:rsidRDefault="002159A4">
      <w:pPr>
        <w:numPr>
          <w:ilvl w:val="0"/>
          <w:numId w:val="5"/>
        </w:numPr>
        <w:tabs>
          <w:tab w:val="left" w:pos="4680"/>
        </w:tabs>
        <w:spacing w:before="0"/>
      </w:pPr>
      <w:r>
        <w:lastRenderedPageBreak/>
        <w:t xml:space="preserve">Health equity efforts should authentically engage and center the voices of those most impacted by the issue, or they run the risk of </w:t>
      </w:r>
      <w:hyperlink w:anchor="_heading=h.upre5qa04osq">
        <w:r>
          <w:rPr>
            <w:color w:val="4F81BD"/>
            <w:u w:val="single"/>
          </w:rPr>
          <w:t>tokenizing</w:t>
        </w:r>
      </w:hyperlink>
      <w:r>
        <w:t xml:space="preserve"> and causing more harm.</w:t>
      </w:r>
      <w:r>
        <w:br/>
      </w:r>
    </w:p>
    <w:p w14:paraId="6EE8DF29" w14:textId="77777777" w:rsidR="00A26538" w:rsidRDefault="002159A4">
      <w:pPr>
        <w:numPr>
          <w:ilvl w:val="0"/>
          <w:numId w:val="5"/>
        </w:numPr>
        <w:spacing w:before="0"/>
      </w:pPr>
      <w:r>
        <w:t>We must not lean entirely on the valuable expertise provided by communities, but also take responsibility for our own education by seeking out existing learning opportunities. This reduces the taxing emotional labor we often request of marginalized people.</w:t>
      </w:r>
      <w:r>
        <w:br/>
      </w:r>
    </w:p>
    <w:p w14:paraId="76C627CB" w14:textId="77777777" w:rsidR="00A26538" w:rsidRDefault="002159A4">
      <w:pPr>
        <w:numPr>
          <w:ilvl w:val="0"/>
          <w:numId w:val="5"/>
        </w:numPr>
        <w:spacing w:before="0"/>
      </w:pPr>
      <w:r>
        <w:t>We will all make mistakes on the journey to health equity. Even with the best intent, we can have a negative impact. We must remain humble and curious, apologize for harms, and use our mistakes as opportunities to improve.</w:t>
      </w:r>
      <w:r>
        <w:br/>
      </w:r>
    </w:p>
    <w:p w14:paraId="2AF19959" w14:textId="77777777" w:rsidR="00A26538" w:rsidRDefault="002159A4">
      <w:pPr>
        <w:widowControl w:val="0"/>
        <w:numPr>
          <w:ilvl w:val="0"/>
          <w:numId w:val="5"/>
        </w:numPr>
        <w:pBdr>
          <w:top w:val="nil"/>
          <w:left w:val="nil"/>
          <w:bottom w:val="nil"/>
          <w:right w:val="nil"/>
          <w:between w:val="nil"/>
        </w:pBdr>
        <w:spacing w:before="0"/>
      </w:pPr>
      <w:r>
        <w:rPr>
          <w:color w:val="000000"/>
        </w:rPr>
        <w:t xml:space="preserve">When engaging populations of focus, use Appreciative Inquiry (AI) as a guiding practice. We are used to approaching community issues with a deficit mindset:  devastating statistics, scarce resources, and histories of trauma. Instead, </w:t>
      </w:r>
      <w:r>
        <w:t>AI</w:t>
      </w:r>
      <w:r>
        <w:rPr>
          <w:color w:val="000000"/>
        </w:rPr>
        <w:t xml:space="preserve"> shifts our focus to their strengths and opportunities.</w:t>
      </w:r>
      <w:r>
        <w:t xml:space="preserve"> AI seeks to engage people in self-determined change, based on the premise that every person has wisdom, and every system has strengths to offer. </w:t>
      </w:r>
      <w:r>
        <w:rPr>
          <w:color w:val="000000"/>
        </w:rPr>
        <w:t xml:space="preserve">(Learn more about </w:t>
      </w:r>
      <w:r>
        <w:t>AI</w:t>
      </w:r>
      <w:r>
        <w:rPr>
          <w:color w:val="000000"/>
        </w:rPr>
        <w:t xml:space="preserve"> in the </w:t>
      </w:r>
      <w:hyperlink r:id="rId12">
        <w:r>
          <w:rPr>
            <w:color w:val="4F81BD"/>
            <w:u w:val="single"/>
          </w:rPr>
          <w:t>Policy 101 Toolkit</w:t>
        </w:r>
      </w:hyperlink>
      <w:r>
        <w:t xml:space="preserve"> under Coalition Building Tools</w:t>
      </w:r>
      <w:r>
        <w:rPr>
          <w:color w:val="000000"/>
        </w:rPr>
        <w:t xml:space="preserve">.) </w:t>
      </w:r>
    </w:p>
    <w:p w14:paraId="1194B5E4" w14:textId="77777777" w:rsidR="00A26538" w:rsidRDefault="00A26538">
      <w:pPr>
        <w:widowControl w:val="0"/>
        <w:pBdr>
          <w:top w:val="nil"/>
          <w:left w:val="nil"/>
          <w:bottom w:val="nil"/>
          <w:right w:val="nil"/>
          <w:between w:val="nil"/>
        </w:pBdr>
        <w:spacing w:before="0"/>
      </w:pPr>
    </w:p>
    <w:p w14:paraId="1112950B" w14:textId="77777777" w:rsidR="00A26538" w:rsidRDefault="002159A4">
      <w:pPr>
        <w:numPr>
          <w:ilvl w:val="0"/>
          <w:numId w:val="5"/>
        </w:numPr>
        <w:spacing w:before="0"/>
      </w:pPr>
      <w:r>
        <w:t>Health equity work is dynamic. It is not a single strategy, a box you can check, or a flow chart to follow. Achieving equity requires you to get creative and be flexible.</w:t>
      </w:r>
    </w:p>
    <w:p w14:paraId="10EC76BB" w14:textId="77777777" w:rsidR="00A26538" w:rsidRDefault="00A26538"/>
    <w:p w14:paraId="5A938C18" w14:textId="77777777" w:rsidR="00A26538" w:rsidRDefault="00A26538">
      <w:pPr>
        <w:pStyle w:val="Heading2"/>
        <w:jc w:val="left"/>
      </w:pPr>
      <w:bookmarkStart w:id="6" w:name="_heading=h.w76rnrzao253" w:colFirst="0" w:colLast="0"/>
      <w:bookmarkEnd w:id="6"/>
    </w:p>
    <w:p w14:paraId="69725C58" w14:textId="58905A98" w:rsidR="00A26538" w:rsidRDefault="002159A4">
      <w:pPr>
        <w:pStyle w:val="Heading2"/>
        <w:jc w:val="left"/>
      </w:pPr>
      <w:bookmarkStart w:id="7" w:name="_Toc152669167"/>
      <w:r>
        <w:t>Instructions on How to Use the Tool</w:t>
      </w:r>
      <w:r>
        <w:rPr>
          <w:noProof/>
        </w:rPr>
        <mc:AlternateContent>
          <mc:Choice Requires="wps">
            <w:drawing>
              <wp:anchor distT="45720" distB="45720" distL="114300" distR="114300" simplePos="0" relativeHeight="251663360" behindDoc="0" locked="0" layoutInCell="1" hidden="0" allowOverlap="1" wp14:anchorId="5954D919" wp14:editId="04EE1E43">
                <wp:simplePos x="0" y="0"/>
                <wp:positionH relativeFrom="column">
                  <wp:posOffset>63501</wp:posOffset>
                </wp:positionH>
                <wp:positionV relativeFrom="paragraph">
                  <wp:posOffset>464820</wp:posOffset>
                </wp:positionV>
                <wp:extent cx="6290310" cy="2314575"/>
                <wp:effectExtent l="0" t="0" r="0" b="0"/>
                <wp:wrapSquare wrapText="bothSides" distT="45720" distB="45720" distL="114300" distR="114300"/>
                <wp:docPr id="473" name="" descr="Text provides clarity on the use of this Health Equity Planning Tool." title="Text Box with Information"/>
                <wp:cNvGraphicFramePr/>
                <a:graphic xmlns:a="http://schemas.openxmlformats.org/drawingml/2006/main">
                  <a:graphicData uri="http://schemas.microsoft.com/office/word/2010/wordprocessingShape">
                    <wps:wsp>
                      <wps:cNvSpPr/>
                      <wps:spPr>
                        <a:xfrm>
                          <a:off x="0" y="0"/>
                          <a:ext cx="6290310" cy="2314575"/>
                        </a:xfrm>
                        <a:prstGeom prst="rect">
                          <a:avLst/>
                        </a:prstGeom>
                        <a:solidFill>
                          <a:srgbClr val="E5B8B7"/>
                        </a:solidFill>
                        <a:ln w="28575" cap="flat" cmpd="sng">
                          <a:solidFill>
                            <a:schemeClr val="accent2"/>
                          </a:solidFill>
                          <a:prstDash val="solid"/>
                          <a:round/>
                          <a:headEnd type="none" w="sm" len="sm"/>
                          <a:tailEnd type="none" w="sm" len="sm"/>
                        </a:ln>
                      </wps:spPr>
                      <wps:txbx>
                        <w:txbxContent>
                          <w:p w14:paraId="0E2B93CE" w14:textId="77777777" w:rsidR="00A26538" w:rsidRDefault="002159A4">
                            <w:pPr>
                              <w:spacing w:after="240"/>
                              <w:jc w:val="center"/>
                              <w:textDirection w:val="btLr"/>
                            </w:pPr>
                            <w:r>
                              <w:rPr>
                                <w:b/>
                                <w:color w:val="000000"/>
                              </w:rPr>
                              <w:t xml:space="preserve">The Health Equity Planning Tool should be completed </w:t>
                            </w:r>
                            <w:r>
                              <w:rPr>
                                <w:b/>
                                <w:i/>
                                <w:color w:val="000000"/>
                              </w:rPr>
                              <w:t>with</w:t>
                            </w:r>
                            <w:r>
                              <w:rPr>
                                <w:b/>
                                <w:color w:val="000000"/>
                              </w:rPr>
                              <w:t xml:space="preserve"> your coalition virtually or in-person.</w:t>
                            </w:r>
                          </w:p>
                          <w:p w14:paraId="38D207B3" w14:textId="77777777" w:rsidR="00A26538" w:rsidRDefault="002159A4">
                            <w:pPr>
                              <w:spacing w:after="240"/>
                              <w:jc w:val="center"/>
                              <w:textDirection w:val="btLr"/>
                            </w:pPr>
                            <w:r>
                              <w:rPr>
                                <w:color w:val="000000"/>
                              </w:rPr>
                              <w:t>The toolkit is comprised of two sections, Part 1 and Part 2, with Part 1 needing to be completed before moving onto Part 2. The entire tool is anticipated to take about a year to complete, however many of the activities can be revisited and completed multiple times.</w:t>
                            </w:r>
                          </w:p>
                          <w:p w14:paraId="6C7E2AE7" w14:textId="36179F95" w:rsidR="00A26538" w:rsidRDefault="002159A4">
                            <w:pPr>
                              <w:spacing w:after="240"/>
                              <w:jc w:val="center"/>
                              <w:textDirection w:val="btLr"/>
                            </w:pPr>
                            <w:r>
                              <w:rPr>
                                <w:color w:val="000000"/>
                              </w:rPr>
                              <w:t>The worksheets and activities within this toolkit are designed to help your coalition think critically about coalition membership and work toward approache</w:t>
                            </w:r>
                            <w:r w:rsidR="00731682">
                              <w:rPr>
                                <w:color w:val="000000"/>
                              </w:rPr>
                              <w:t>s</w:t>
                            </w:r>
                            <w:r>
                              <w:rPr>
                                <w:color w:val="000000"/>
                              </w:rPr>
                              <w:t xml:space="preserve"> where those who are most affected by disparities are authentically engaged in coalition conversations and decisions.</w:t>
                            </w:r>
                          </w:p>
                        </w:txbxContent>
                      </wps:txbx>
                      <wps:bodyPr spcFirstLastPara="1" wrap="square" lIns="91425" tIns="45700" rIns="91425" bIns="45700" anchor="ctr" anchorCtr="0">
                        <a:noAutofit/>
                      </wps:bodyPr>
                    </wps:wsp>
                  </a:graphicData>
                </a:graphic>
              </wp:anchor>
            </w:drawing>
          </mc:Choice>
          <mc:Fallback>
            <w:pict>
              <v:rect w14:anchorId="5954D919" id="_x0000_s1036" alt="Title: Text Box with Information - Description: Text provides clarity on the use of this Health Equity Planning Tool." style="position:absolute;margin-left:5pt;margin-top:36.6pt;width:495.3pt;height:182.25pt;z-index:25166336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" fillcolor="#e5b8b7" strokecolor="#c0504d [3205]" strokeweight="2.25pt">
                <v:stroke startarrowwidth="narrow" startarrowlength="short" endarrowwidth="narrow" endarrowlength="short" joinstyle="round"/>
                <v:textbox inset="2.53958mm,1.2694mm,2.53958mm,1.2694mm">
                  <w:txbxContent>
                    <w:p w14:paraId="0E2B93CE" w14:textId="77777777" w:rsidR="00A26538" w:rsidRDefault="002159A4">
                      <w:pPr>
                        <w:spacing w:after="240"/>
                        <w:jc w:val="center"/>
                        <w:textDirection w:val="btLr"/>
                      </w:pPr>
                      <w:r>
                        <w:rPr>
                          <w:b/>
                          <w:color w:val="000000"/>
                        </w:rPr>
                        <w:t xml:space="preserve">The Health Equity Planning Tool should be completed </w:t>
                      </w:r>
                      <w:r>
                        <w:rPr>
                          <w:b/>
                          <w:i/>
                          <w:color w:val="000000"/>
                        </w:rPr>
                        <w:t>with</w:t>
                      </w:r>
                      <w:r>
                        <w:rPr>
                          <w:b/>
                          <w:color w:val="000000"/>
                        </w:rPr>
                        <w:t xml:space="preserve"> your coalition virtually or in-person.</w:t>
                      </w:r>
                    </w:p>
                    <w:p w14:paraId="38D207B3" w14:textId="77777777" w:rsidR="00A26538" w:rsidRDefault="002159A4">
                      <w:pPr>
                        <w:spacing w:after="240"/>
                        <w:jc w:val="center"/>
                        <w:textDirection w:val="btLr"/>
                      </w:pPr>
                      <w:r>
                        <w:rPr>
                          <w:color w:val="000000"/>
                        </w:rPr>
                        <w:t>The toolkit is comprised of two sections, Part 1 and Part 2, with Part 1 needing to be completed before moving onto Part 2. The entire tool is anticipated to take about a year to complete, however many of the activities can be revisited and completed multiple times.</w:t>
                      </w:r>
                    </w:p>
                    <w:p w14:paraId="6C7E2AE7" w14:textId="36179F95" w:rsidR="00A26538" w:rsidRDefault="002159A4">
                      <w:pPr>
                        <w:spacing w:after="240"/>
                        <w:jc w:val="center"/>
                        <w:textDirection w:val="btLr"/>
                      </w:pPr>
                      <w:r>
                        <w:rPr>
                          <w:color w:val="000000"/>
                        </w:rPr>
                        <w:t>The worksheets and activities within this toolkit are designed to help your coalition think critically about coalition membership and work toward approache</w:t>
                      </w:r>
                      <w:r w:rsidR="00731682">
                        <w:rPr>
                          <w:color w:val="000000"/>
                        </w:rPr>
                        <w:t>s</w:t>
                      </w:r>
                      <w:r>
                        <w:rPr>
                          <w:color w:val="000000"/>
                        </w:rPr>
                        <w:t xml:space="preserve"> where those who are most affected by disparities are authentically engaged in coalition conversations and decisions.</w:t>
                      </w:r>
                    </w:p>
                  </w:txbxContent>
                </v:textbox>
                <w10:wrap type="square"/>
              </v:rect>
            </w:pict>
          </mc:Fallback>
        </mc:AlternateContent>
      </w:r>
      <w:bookmarkEnd w:id="7"/>
    </w:p>
    <w:p w14:paraId="057F21B5" w14:textId="77777777" w:rsidR="00A26538" w:rsidRDefault="00A26538">
      <w:pPr>
        <w:rPr>
          <w:b/>
        </w:rPr>
      </w:pPr>
    </w:p>
    <w:p w14:paraId="793CC656" w14:textId="77777777" w:rsidR="00A26538" w:rsidRPr="00731682" w:rsidRDefault="002159A4">
      <w:pPr>
        <w:rPr>
          <w:b/>
          <w:i/>
          <w:iCs/>
        </w:rPr>
      </w:pPr>
      <w:bookmarkStart w:id="8" w:name="_heading=h.3j2qqm3" w:colFirst="0" w:colLast="0"/>
      <w:bookmarkEnd w:id="8"/>
      <w:r w:rsidRPr="00731682">
        <w:rPr>
          <w:b/>
          <w:i/>
          <w:iCs/>
        </w:rPr>
        <w:t xml:space="preserve">Once you have gone through the whole tool, please fill out </w:t>
      </w:r>
      <w:hyperlink r:id="rId13" w:history="1">
        <w:r w:rsidRPr="00731682">
          <w:rPr>
            <w:rStyle w:val="Hyperlink"/>
            <w:b/>
            <w:i/>
            <w:iCs/>
          </w:rPr>
          <w:t>THIS</w:t>
        </w:r>
      </w:hyperlink>
      <w:r w:rsidRPr="00731682">
        <w:rPr>
          <w:b/>
          <w:i/>
          <w:iCs/>
        </w:rPr>
        <w:t xml:space="preserve"> survey to help us improve it.</w:t>
      </w:r>
    </w:p>
    <w:p w14:paraId="331DBA40" w14:textId="77777777" w:rsidR="00731682" w:rsidRDefault="00731682">
      <w:pPr>
        <w:rPr>
          <w:b/>
          <w:sz w:val="36"/>
          <w:szCs w:val="36"/>
        </w:rPr>
      </w:pPr>
      <w:r>
        <w:br w:type="page"/>
      </w:r>
    </w:p>
    <w:p w14:paraId="2B91CA2E" w14:textId="7A6295E7" w:rsidR="00A26538" w:rsidRDefault="002159A4">
      <w:pPr>
        <w:pStyle w:val="Heading1"/>
      </w:pPr>
      <w:bookmarkStart w:id="9" w:name="_Toc152669168"/>
      <w:r>
        <w:lastRenderedPageBreak/>
        <w:t>Part 1</w:t>
      </w:r>
      <w:bookmarkEnd w:id="9"/>
    </w:p>
    <w:p w14:paraId="130600C9" w14:textId="77777777" w:rsidR="00A26538" w:rsidRDefault="002159A4">
      <w:r>
        <w:t>It is anticipated to take about 6 months, or about 6 meetings, to complete Part 1 with each activity being completed in one meeting each. Before diving into this section, complete the center column of your activity plan. As you complete the worksheets and activities, record the date in the right-hand column.</w:t>
      </w:r>
    </w:p>
    <w:p w14:paraId="6858C9BA" w14:textId="77777777" w:rsidR="00A26538" w:rsidRDefault="00A26538"/>
    <w:tbl>
      <w:tblPr>
        <w:tblStyle w:val="af0"/>
        <w:tblW w:w="10034" w:type="dxa"/>
        <w:jc w:val="center"/>
        <w:tblBorders>
          <w:top w:val="single" w:sz="18" w:space="0" w:color="F79646"/>
          <w:left w:val="single" w:sz="18" w:space="0" w:color="F79646"/>
          <w:bottom w:val="single" w:sz="18" w:space="0" w:color="F79646"/>
          <w:right w:val="single" w:sz="18" w:space="0" w:color="F79646"/>
          <w:insideH w:val="single" w:sz="18" w:space="0" w:color="F79646"/>
          <w:insideV w:val="single" w:sz="18" w:space="0" w:color="F79646"/>
        </w:tblBorders>
        <w:tblLayout w:type="fixed"/>
        <w:tblLook w:val="04A0" w:firstRow="1" w:lastRow="0" w:firstColumn="1" w:lastColumn="0" w:noHBand="0" w:noVBand="1"/>
      </w:tblPr>
      <w:tblGrid>
        <w:gridCol w:w="4646"/>
        <w:gridCol w:w="2694"/>
        <w:gridCol w:w="2694"/>
      </w:tblGrid>
      <w:tr w:rsidR="00A26538" w14:paraId="788C3061" w14:textId="77777777" w:rsidTr="00A26538">
        <w:trPr>
          <w:cnfStyle w:val="100000000000" w:firstRow="1" w:lastRow="0" w:firstColumn="0" w:lastColumn="0" w:oddVBand="0" w:evenVBand="0" w:oddHBand="0" w:evenHBand="0" w:firstRowFirstColumn="0" w:firstRowLastColumn="0" w:lastRowFirstColumn="0" w:lastRowLastColumn="0"/>
          <w:trHeight w:val="480"/>
          <w:tblHeader/>
          <w:jc w:val="center"/>
        </w:trPr>
        <w:tc>
          <w:tcPr>
            <w:cnfStyle w:val="001000000000" w:firstRow="0" w:lastRow="0" w:firstColumn="1" w:lastColumn="0" w:oddVBand="0" w:evenVBand="0" w:oddHBand="0" w:evenHBand="0" w:firstRowFirstColumn="0" w:firstRowLastColumn="0" w:lastRowFirstColumn="0" w:lastRowLastColumn="0"/>
            <w:tcW w:w="10034" w:type="dxa"/>
            <w:gridSpan w:val="3"/>
            <w:tcBorders>
              <w:top w:val="single" w:sz="18" w:space="0" w:color="F79646"/>
              <w:left w:val="single" w:sz="18" w:space="0" w:color="F79646"/>
              <w:bottom w:val="single" w:sz="18" w:space="0" w:color="F79646"/>
              <w:right w:val="single" w:sz="18" w:space="0" w:color="F79646"/>
            </w:tcBorders>
          </w:tcPr>
          <w:p w14:paraId="313FD2F1" w14:textId="77777777" w:rsidR="00A26538" w:rsidRDefault="002159A4">
            <w:pPr>
              <w:jc w:val="center"/>
              <w:rPr>
                <w:sz w:val="32"/>
                <w:szCs w:val="32"/>
              </w:rPr>
            </w:pPr>
            <w:r>
              <w:rPr>
                <w:sz w:val="32"/>
                <w:szCs w:val="32"/>
              </w:rPr>
              <w:t>ACTIVITY PLAN 1</w:t>
            </w:r>
          </w:p>
        </w:tc>
      </w:tr>
      <w:tr w:rsidR="00A26538" w14:paraId="454C5E9E" w14:textId="77777777" w:rsidTr="00A26538">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4646" w:type="dxa"/>
            <w:tcBorders>
              <w:top w:val="single" w:sz="18" w:space="0" w:color="F79646"/>
            </w:tcBorders>
            <w:vAlign w:val="center"/>
          </w:tcPr>
          <w:p w14:paraId="3528E85C" w14:textId="77777777" w:rsidR="00A26538" w:rsidRDefault="002159A4">
            <w:pPr>
              <w:jc w:val="center"/>
              <w:rPr>
                <w:sz w:val="28"/>
                <w:szCs w:val="28"/>
              </w:rPr>
            </w:pPr>
            <w:r>
              <w:rPr>
                <w:sz w:val="28"/>
                <w:szCs w:val="28"/>
              </w:rPr>
              <w:t>Activities</w:t>
            </w:r>
          </w:p>
        </w:tc>
        <w:tc>
          <w:tcPr>
            <w:tcW w:w="2694" w:type="dxa"/>
            <w:tcBorders>
              <w:top w:val="single" w:sz="18" w:space="0" w:color="F79646"/>
            </w:tcBorders>
          </w:tcPr>
          <w:p w14:paraId="7D66D348" w14:textId="77777777" w:rsidR="00A26538" w:rsidRDefault="002159A4">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Anticipated Completion Date</w:t>
            </w:r>
          </w:p>
        </w:tc>
        <w:tc>
          <w:tcPr>
            <w:tcW w:w="2694" w:type="dxa"/>
            <w:tcBorders>
              <w:top w:val="single" w:sz="18" w:space="0" w:color="F79646"/>
            </w:tcBorders>
          </w:tcPr>
          <w:p w14:paraId="6CC46465" w14:textId="77777777" w:rsidR="00A26538" w:rsidRDefault="002159A4">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Actual Completion Date</w:t>
            </w:r>
          </w:p>
        </w:tc>
      </w:tr>
      <w:tr w:rsidR="00A26538" w14:paraId="5E733F4D" w14:textId="77777777" w:rsidTr="00A26538">
        <w:trPr>
          <w:trHeight w:val="1008"/>
          <w:jc w:val="center"/>
        </w:trPr>
        <w:tc>
          <w:tcPr>
            <w:cnfStyle w:val="001000000000" w:firstRow="0" w:lastRow="0" w:firstColumn="1" w:lastColumn="0" w:oddVBand="0" w:evenVBand="0" w:oddHBand="0" w:evenHBand="0" w:firstRowFirstColumn="0" w:firstRowLastColumn="0" w:lastRowFirstColumn="0" w:lastRowLastColumn="0"/>
            <w:tcW w:w="4646" w:type="dxa"/>
            <w:shd w:val="clear" w:color="auto" w:fill="auto"/>
            <w:vAlign w:val="center"/>
          </w:tcPr>
          <w:p w14:paraId="1DD6AAD8" w14:textId="77777777" w:rsidR="00A26538" w:rsidRDefault="00A54325">
            <w:pPr>
              <w:pBdr>
                <w:top w:val="nil"/>
                <w:left w:val="nil"/>
                <w:bottom w:val="nil"/>
                <w:right w:val="nil"/>
                <w:between w:val="nil"/>
              </w:pBdr>
              <w:rPr>
                <w:color w:val="000000"/>
              </w:rPr>
            </w:pPr>
            <w:hyperlink w:anchor="_heading=h.69qhnze8ln7r">
              <w:r w:rsidR="002159A4">
                <w:rPr>
                  <w:b w:val="0"/>
                  <w:color w:val="4F81BD"/>
                  <w:u w:val="single"/>
                </w:rPr>
                <w:t>Building Our Health Equity Knowledge – Part 1</w:t>
              </w:r>
            </w:hyperlink>
          </w:p>
        </w:tc>
        <w:tc>
          <w:tcPr>
            <w:tcW w:w="2694" w:type="dxa"/>
            <w:vAlign w:val="center"/>
          </w:tcPr>
          <w:p w14:paraId="4F64D2F8" w14:textId="77777777" w:rsidR="00A26538" w:rsidRDefault="00A26538">
            <w:pPr>
              <w:jc w:val="center"/>
              <w:cnfStyle w:val="000000000000" w:firstRow="0" w:lastRow="0" w:firstColumn="0" w:lastColumn="0" w:oddVBand="0" w:evenVBand="0" w:oddHBand="0" w:evenHBand="0" w:firstRowFirstColumn="0" w:firstRowLastColumn="0" w:lastRowFirstColumn="0" w:lastRowLastColumn="0"/>
            </w:pPr>
          </w:p>
        </w:tc>
        <w:tc>
          <w:tcPr>
            <w:tcW w:w="2694" w:type="dxa"/>
            <w:shd w:val="clear" w:color="auto" w:fill="auto"/>
            <w:vAlign w:val="center"/>
          </w:tcPr>
          <w:p w14:paraId="69FE5E44" w14:textId="77777777" w:rsidR="00A26538" w:rsidRDefault="00A26538">
            <w:pPr>
              <w:jc w:val="center"/>
              <w:cnfStyle w:val="000000000000" w:firstRow="0" w:lastRow="0" w:firstColumn="0" w:lastColumn="0" w:oddVBand="0" w:evenVBand="0" w:oddHBand="0" w:evenHBand="0" w:firstRowFirstColumn="0" w:firstRowLastColumn="0" w:lastRowFirstColumn="0" w:lastRowLastColumn="0"/>
            </w:pPr>
          </w:p>
        </w:tc>
      </w:tr>
      <w:tr w:rsidR="00A26538" w14:paraId="0D8C98E0" w14:textId="77777777" w:rsidTr="00A26538">
        <w:trPr>
          <w:cnfStyle w:val="000000100000" w:firstRow="0" w:lastRow="0" w:firstColumn="0" w:lastColumn="0" w:oddVBand="0" w:evenVBand="0" w:oddHBand="1" w:evenHBand="0" w:firstRowFirstColumn="0" w:firstRowLastColumn="0" w:lastRowFirstColumn="0" w:lastRowLastColumn="0"/>
          <w:trHeight w:val="1008"/>
          <w:jc w:val="center"/>
        </w:trPr>
        <w:tc>
          <w:tcPr>
            <w:cnfStyle w:val="001000000000" w:firstRow="0" w:lastRow="0" w:firstColumn="1" w:lastColumn="0" w:oddVBand="0" w:evenVBand="0" w:oddHBand="0" w:evenHBand="0" w:firstRowFirstColumn="0" w:firstRowLastColumn="0" w:lastRowFirstColumn="0" w:lastRowLastColumn="0"/>
            <w:tcW w:w="4646" w:type="dxa"/>
            <w:shd w:val="clear" w:color="auto" w:fill="auto"/>
            <w:vAlign w:val="center"/>
          </w:tcPr>
          <w:p w14:paraId="06505CB2" w14:textId="77777777" w:rsidR="00A26538" w:rsidRDefault="00A54325">
            <w:pPr>
              <w:pBdr>
                <w:top w:val="nil"/>
                <w:left w:val="nil"/>
                <w:bottom w:val="nil"/>
                <w:right w:val="nil"/>
                <w:between w:val="nil"/>
              </w:pBdr>
              <w:rPr>
                <w:color w:val="000000"/>
              </w:rPr>
            </w:pPr>
            <w:hyperlink w:anchor="_heading=h.2xcytpi">
              <w:r w:rsidR="002159A4">
                <w:rPr>
                  <w:b w:val="0"/>
                  <w:color w:val="4F81BD"/>
                  <w:u w:val="single"/>
                </w:rPr>
                <w:t>Worksheet 1: Current State of Our Coalition</w:t>
              </w:r>
            </w:hyperlink>
          </w:p>
        </w:tc>
        <w:tc>
          <w:tcPr>
            <w:tcW w:w="2694" w:type="dxa"/>
            <w:shd w:val="clear" w:color="auto" w:fill="auto"/>
            <w:vAlign w:val="center"/>
          </w:tcPr>
          <w:p w14:paraId="5400C578" w14:textId="77777777" w:rsidR="00A26538" w:rsidRDefault="00A26538">
            <w:pPr>
              <w:jc w:val="center"/>
              <w:cnfStyle w:val="000000100000" w:firstRow="0" w:lastRow="0" w:firstColumn="0" w:lastColumn="0" w:oddVBand="0" w:evenVBand="0" w:oddHBand="1" w:evenHBand="0" w:firstRowFirstColumn="0" w:firstRowLastColumn="0" w:lastRowFirstColumn="0" w:lastRowLastColumn="0"/>
            </w:pPr>
          </w:p>
        </w:tc>
        <w:tc>
          <w:tcPr>
            <w:tcW w:w="2694" w:type="dxa"/>
            <w:shd w:val="clear" w:color="auto" w:fill="auto"/>
            <w:vAlign w:val="center"/>
          </w:tcPr>
          <w:p w14:paraId="3CA47E43" w14:textId="77777777" w:rsidR="00A26538" w:rsidRDefault="00A26538">
            <w:pPr>
              <w:jc w:val="center"/>
              <w:cnfStyle w:val="000000100000" w:firstRow="0" w:lastRow="0" w:firstColumn="0" w:lastColumn="0" w:oddVBand="0" w:evenVBand="0" w:oddHBand="1" w:evenHBand="0" w:firstRowFirstColumn="0" w:firstRowLastColumn="0" w:lastRowFirstColumn="0" w:lastRowLastColumn="0"/>
            </w:pPr>
          </w:p>
        </w:tc>
      </w:tr>
      <w:tr w:rsidR="00A26538" w14:paraId="7A416A03" w14:textId="77777777" w:rsidTr="00A26538">
        <w:trPr>
          <w:trHeight w:val="1008"/>
          <w:jc w:val="center"/>
        </w:trPr>
        <w:tc>
          <w:tcPr>
            <w:cnfStyle w:val="001000000000" w:firstRow="0" w:lastRow="0" w:firstColumn="1" w:lastColumn="0" w:oddVBand="0" w:evenVBand="0" w:oddHBand="0" w:evenHBand="0" w:firstRowFirstColumn="0" w:firstRowLastColumn="0" w:lastRowFirstColumn="0" w:lastRowLastColumn="0"/>
            <w:tcW w:w="4646" w:type="dxa"/>
            <w:shd w:val="clear" w:color="auto" w:fill="auto"/>
            <w:vAlign w:val="center"/>
          </w:tcPr>
          <w:p w14:paraId="65D17641" w14:textId="77777777" w:rsidR="00A26538" w:rsidRDefault="00A54325">
            <w:pPr>
              <w:pBdr>
                <w:top w:val="nil"/>
                <w:left w:val="nil"/>
                <w:bottom w:val="nil"/>
                <w:right w:val="nil"/>
                <w:between w:val="nil"/>
              </w:pBdr>
            </w:pPr>
            <w:hyperlink w:anchor="_heading=h.nxxggiz7nqc3">
              <w:r w:rsidR="002159A4">
                <w:rPr>
                  <w:b w:val="0"/>
                  <w:color w:val="4F81BD"/>
                  <w:u w:val="single"/>
                </w:rPr>
                <w:t>Worksheet 2: Who is in Our Coalition? Who is Missing?</w:t>
              </w:r>
            </w:hyperlink>
          </w:p>
        </w:tc>
        <w:tc>
          <w:tcPr>
            <w:tcW w:w="2694" w:type="dxa"/>
            <w:shd w:val="clear" w:color="auto" w:fill="auto"/>
            <w:vAlign w:val="center"/>
          </w:tcPr>
          <w:p w14:paraId="2FB29440" w14:textId="77777777" w:rsidR="00A26538" w:rsidRDefault="00A26538">
            <w:pPr>
              <w:jc w:val="center"/>
              <w:cnfStyle w:val="000000000000" w:firstRow="0" w:lastRow="0" w:firstColumn="0" w:lastColumn="0" w:oddVBand="0" w:evenVBand="0" w:oddHBand="0" w:evenHBand="0" w:firstRowFirstColumn="0" w:firstRowLastColumn="0" w:lastRowFirstColumn="0" w:lastRowLastColumn="0"/>
            </w:pPr>
          </w:p>
        </w:tc>
        <w:tc>
          <w:tcPr>
            <w:tcW w:w="2694" w:type="dxa"/>
            <w:shd w:val="clear" w:color="auto" w:fill="auto"/>
            <w:vAlign w:val="center"/>
          </w:tcPr>
          <w:p w14:paraId="70EE1FA8" w14:textId="77777777" w:rsidR="00A26538" w:rsidRDefault="00A26538">
            <w:pPr>
              <w:jc w:val="center"/>
              <w:cnfStyle w:val="000000000000" w:firstRow="0" w:lastRow="0" w:firstColumn="0" w:lastColumn="0" w:oddVBand="0" w:evenVBand="0" w:oddHBand="0" w:evenHBand="0" w:firstRowFirstColumn="0" w:firstRowLastColumn="0" w:lastRowFirstColumn="0" w:lastRowLastColumn="0"/>
            </w:pPr>
          </w:p>
        </w:tc>
      </w:tr>
      <w:tr w:rsidR="00A26538" w14:paraId="5189A9F2" w14:textId="77777777" w:rsidTr="00A26538">
        <w:trPr>
          <w:cnfStyle w:val="000000100000" w:firstRow="0" w:lastRow="0" w:firstColumn="0" w:lastColumn="0" w:oddVBand="0" w:evenVBand="0" w:oddHBand="1" w:evenHBand="0" w:firstRowFirstColumn="0" w:firstRowLastColumn="0" w:lastRowFirstColumn="0" w:lastRowLastColumn="0"/>
          <w:trHeight w:val="1008"/>
          <w:jc w:val="center"/>
        </w:trPr>
        <w:tc>
          <w:tcPr>
            <w:cnfStyle w:val="001000000000" w:firstRow="0" w:lastRow="0" w:firstColumn="1" w:lastColumn="0" w:oddVBand="0" w:evenVBand="0" w:oddHBand="0" w:evenHBand="0" w:firstRowFirstColumn="0" w:firstRowLastColumn="0" w:lastRowFirstColumn="0" w:lastRowLastColumn="0"/>
            <w:tcW w:w="4646" w:type="dxa"/>
            <w:shd w:val="clear" w:color="auto" w:fill="auto"/>
            <w:vAlign w:val="center"/>
          </w:tcPr>
          <w:p w14:paraId="3A8CEA34" w14:textId="77777777" w:rsidR="00A26538" w:rsidRDefault="00A54325">
            <w:pPr>
              <w:pBdr>
                <w:top w:val="nil"/>
                <w:left w:val="nil"/>
                <w:bottom w:val="nil"/>
                <w:right w:val="nil"/>
                <w:between w:val="nil"/>
              </w:pBdr>
              <w:rPr>
                <w:color w:val="000000"/>
              </w:rPr>
            </w:pPr>
            <w:hyperlink w:anchor="_heading=h.upre5qa04osq">
              <w:r w:rsidR="002159A4">
                <w:rPr>
                  <w:b w:val="0"/>
                  <w:color w:val="4F81BD"/>
                  <w:u w:val="single"/>
                </w:rPr>
                <w:t>Worksheet 3: Centering Voices in Our Work</w:t>
              </w:r>
            </w:hyperlink>
          </w:p>
        </w:tc>
        <w:tc>
          <w:tcPr>
            <w:tcW w:w="2694" w:type="dxa"/>
            <w:shd w:val="clear" w:color="auto" w:fill="auto"/>
            <w:vAlign w:val="center"/>
          </w:tcPr>
          <w:p w14:paraId="4B01A322" w14:textId="77777777" w:rsidR="00A26538" w:rsidRDefault="00A26538">
            <w:pPr>
              <w:jc w:val="center"/>
              <w:cnfStyle w:val="000000100000" w:firstRow="0" w:lastRow="0" w:firstColumn="0" w:lastColumn="0" w:oddVBand="0" w:evenVBand="0" w:oddHBand="1" w:evenHBand="0" w:firstRowFirstColumn="0" w:firstRowLastColumn="0" w:lastRowFirstColumn="0" w:lastRowLastColumn="0"/>
            </w:pPr>
          </w:p>
        </w:tc>
        <w:tc>
          <w:tcPr>
            <w:tcW w:w="2694" w:type="dxa"/>
            <w:shd w:val="clear" w:color="auto" w:fill="auto"/>
            <w:vAlign w:val="center"/>
          </w:tcPr>
          <w:p w14:paraId="18DC2BD1" w14:textId="77777777" w:rsidR="00A26538" w:rsidRDefault="00A26538">
            <w:pPr>
              <w:jc w:val="center"/>
              <w:cnfStyle w:val="000000100000" w:firstRow="0" w:lastRow="0" w:firstColumn="0" w:lastColumn="0" w:oddVBand="0" w:evenVBand="0" w:oddHBand="1" w:evenHBand="0" w:firstRowFirstColumn="0" w:firstRowLastColumn="0" w:lastRowFirstColumn="0" w:lastRowLastColumn="0"/>
              <w:rPr>
                <w:i/>
              </w:rPr>
            </w:pPr>
          </w:p>
        </w:tc>
      </w:tr>
      <w:tr w:rsidR="00A26538" w14:paraId="65B73917" w14:textId="77777777" w:rsidTr="00A26538">
        <w:trPr>
          <w:trHeight w:val="1008"/>
          <w:jc w:val="center"/>
        </w:trPr>
        <w:tc>
          <w:tcPr>
            <w:cnfStyle w:val="001000000000" w:firstRow="0" w:lastRow="0" w:firstColumn="1" w:lastColumn="0" w:oddVBand="0" w:evenVBand="0" w:oddHBand="0" w:evenHBand="0" w:firstRowFirstColumn="0" w:firstRowLastColumn="0" w:lastRowFirstColumn="0" w:lastRowLastColumn="0"/>
            <w:tcW w:w="4646" w:type="dxa"/>
            <w:shd w:val="clear" w:color="auto" w:fill="auto"/>
            <w:vAlign w:val="center"/>
          </w:tcPr>
          <w:p w14:paraId="29498B85" w14:textId="77777777" w:rsidR="00A26538" w:rsidRDefault="00A54325">
            <w:pPr>
              <w:pBdr>
                <w:top w:val="nil"/>
                <w:left w:val="nil"/>
                <w:bottom w:val="nil"/>
                <w:right w:val="nil"/>
                <w:between w:val="nil"/>
              </w:pBdr>
              <w:rPr>
                <w:color w:val="000000"/>
              </w:rPr>
            </w:pPr>
            <w:hyperlink w:anchor="_heading=h.3whwml4">
              <w:r w:rsidR="002159A4">
                <w:rPr>
                  <w:b w:val="0"/>
                  <w:color w:val="4F81BD"/>
                  <w:u w:val="single"/>
                </w:rPr>
                <w:t>Worksheets 4a &amp; 4b: Coalition Member Engagement</w:t>
              </w:r>
            </w:hyperlink>
          </w:p>
        </w:tc>
        <w:tc>
          <w:tcPr>
            <w:tcW w:w="2694" w:type="dxa"/>
            <w:shd w:val="clear" w:color="auto" w:fill="auto"/>
            <w:vAlign w:val="center"/>
          </w:tcPr>
          <w:p w14:paraId="057A48A8" w14:textId="77777777" w:rsidR="00A26538" w:rsidRDefault="00A26538">
            <w:pPr>
              <w:jc w:val="center"/>
              <w:cnfStyle w:val="000000000000" w:firstRow="0" w:lastRow="0" w:firstColumn="0" w:lastColumn="0" w:oddVBand="0" w:evenVBand="0" w:oddHBand="0" w:evenHBand="0" w:firstRowFirstColumn="0" w:firstRowLastColumn="0" w:lastRowFirstColumn="0" w:lastRowLastColumn="0"/>
            </w:pPr>
          </w:p>
        </w:tc>
        <w:tc>
          <w:tcPr>
            <w:tcW w:w="2694" w:type="dxa"/>
            <w:shd w:val="clear" w:color="auto" w:fill="auto"/>
            <w:vAlign w:val="center"/>
          </w:tcPr>
          <w:p w14:paraId="3F42189E" w14:textId="77777777" w:rsidR="00A26538" w:rsidRDefault="00A26538">
            <w:pPr>
              <w:jc w:val="center"/>
              <w:cnfStyle w:val="000000000000" w:firstRow="0" w:lastRow="0" w:firstColumn="0" w:lastColumn="0" w:oddVBand="0" w:evenVBand="0" w:oddHBand="0" w:evenHBand="0" w:firstRowFirstColumn="0" w:firstRowLastColumn="0" w:lastRowFirstColumn="0" w:lastRowLastColumn="0"/>
              <w:rPr>
                <w:i/>
              </w:rPr>
            </w:pPr>
          </w:p>
        </w:tc>
      </w:tr>
    </w:tbl>
    <w:p w14:paraId="41162370" w14:textId="77777777" w:rsidR="00A26538" w:rsidRDefault="00A26538">
      <w:bookmarkStart w:id="10" w:name="_heading=h.d9dlv5de14ka" w:colFirst="0" w:colLast="0"/>
      <w:bookmarkEnd w:id="10"/>
    </w:p>
    <w:p w14:paraId="095A51BD" w14:textId="77777777" w:rsidR="00A26538" w:rsidRDefault="002159A4">
      <w:r>
        <w:t xml:space="preserve">After completing this section, use the resources found at the very end to aid your work on the areas you identified in the worksheets. When you are ready, move into </w:t>
      </w:r>
      <w:hyperlink w:anchor="_heading=h.qsh70q">
        <w:r>
          <w:rPr>
            <w:color w:val="4F81BD"/>
            <w:u w:val="single"/>
          </w:rPr>
          <w:t>Part 2</w:t>
        </w:r>
      </w:hyperlink>
      <w:r>
        <w:t xml:space="preserve"> of the toolkit. </w:t>
      </w:r>
    </w:p>
    <w:p w14:paraId="68FE6F2A" w14:textId="77777777" w:rsidR="00A26538" w:rsidRDefault="002159A4">
      <w:pPr>
        <w:rPr>
          <w:b/>
          <w:color w:val="F79646"/>
          <w:sz w:val="32"/>
          <w:szCs w:val="32"/>
        </w:rPr>
      </w:pPr>
      <w:r>
        <w:br w:type="page"/>
      </w:r>
    </w:p>
    <w:p w14:paraId="03FB7E3F" w14:textId="77777777" w:rsidR="00A26538" w:rsidRDefault="002159A4">
      <w:pPr>
        <w:pStyle w:val="Heading3"/>
        <w:rPr>
          <w:sz w:val="26"/>
          <w:szCs w:val="26"/>
        </w:rPr>
      </w:pPr>
      <w:bookmarkStart w:id="11" w:name="_Toc152669169"/>
      <w:r>
        <w:lastRenderedPageBreak/>
        <w:t>Building Your Health Equity Knowledge – Part 1</w:t>
      </w:r>
      <w:bookmarkEnd w:id="11"/>
    </w:p>
    <w:p w14:paraId="6226DE26" w14:textId="77777777" w:rsidR="00A26538" w:rsidRDefault="002159A4">
      <w:r>
        <w:rPr>
          <w:b/>
        </w:rPr>
        <w:t>Purpose:</w:t>
      </w:r>
      <w:r>
        <w:rPr>
          <w:i/>
        </w:rPr>
        <w:t xml:space="preserve"> </w:t>
      </w:r>
      <w:r>
        <w:t>These activities and discussions can increase your coalition and/or organization’s understanding of health equity.</w:t>
      </w:r>
    </w:p>
    <w:p w14:paraId="0825388A" w14:textId="77777777" w:rsidR="00A26538" w:rsidRDefault="002159A4">
      <w:r>
        <w:rPr>
          <w:b/>
        </w:rPr>
        <w:t>Instructions:</w:t>
      </w:r>
      <w:r>
        <w:t xml:space="preserve"> Consider your coalition and/or organization’s level of health equity knowledge and readiness. Based on that, watch and discuss the appropriate video(s) and have a discussion on organizational harm. </w:t>
      </w:r>
    </w:p>
    <w:p w14:paraId="16F6CCB8" w14:textId="77777777" w:rsidR="00A26538" w:rsidRDefault="00A26538">
      <w:pPr>
        <w:rPr>
          <w:b/>
          <w:u w:val="single"/>
          <w:shd w:val="clear" w:color="auto" w:fill="E69138"/>
        </w:rPr>
      </w:pPr>
    </w:p>
    <w:p w14:paraId="1518665E" w14:textId="77777777" w:rsidR="00A26538" w:rsidRDefault="002159A4">
      <w:pPr>
        <w:numPr>
          <w:ilvl w:val="0"/>
          <w:numId w:val="9"/>
        </w:numPr>
        <w:rPr>
          <w:b/>
        </w:rPr>
      </w:pPr>
      <w:r>
        <w:rPr>
          <w:b/>
        </w:rPr>
        <w:t xml:space="preserve">Watch and discuss the </w:t>
      </w:r>
      <w:hyperlink r:id="rId14">
        <w:r>
          <w:rPr>
            <w:color w:val="4F81BD"/>
            <w:u w:val="single"/>
          </w:rPr>
          <w:t>Health Equity 101 Modules</w:t>
        </w:r>
      </w:hyperlink>
      <w:r>
        <w:rPr>
          <w:b/>
        </w:rPr>
        <w:t>:</w:t>
      </w:r>
    </w:p>
    <w:p w14:paraId="641BEE7A" w14:textId="77777777" w:rsidR="00A26538" w:rsidRDefault="002159A4">
      <w:pPr>
        <w:spacing w:after="240"/>
        <w:ind w:left="720"/>
      </w:pPr>
      <w:bookmarkStart w:id="12" w:name="_heading=h.hn7f3h18f5y" w:colFirst="0" w:colLast="0"/>
      <w:bookmarkEnd w:id="12"/>
      <w:r>
        <w:t>Mobilizing Action Toward Community Health (MATCH) and the Wisconsin Center for Public Health Education Training (</w:t>
      </w:r>
      <w:proofErr w:type="spellStart"/>
      <w:r>
        <w:t>WiCPHET</w:t>
      </w:r>
      <w:proofErr w:type="spellEnd"/>
      <w:r>
        <w:t>) developed three health equity 101 training modules. These modules provide a foundation for applying a health equity lens in the work your coalition may do. Make sure to check out the resources and glossary section as well!</w:t>
      </w:r>
    </w:p>
    <w:p w14:paraId="1E989F5B" w14:textId="77777777" w:rsidR="00A26538" w:rsidRDefault="002159A4">
      <w:pPr>
        <w:spacing w:after="240"/>
        <w:rPr>
          <w:b/>
        </w:rPr>
      </w:pPr>
      <w:r>
        <w:tab/>
      </w:r>
      <w:r>
        <w:rPr>
          <w:b/>
        </w:rPr>
        <w:t xml:space="preserve">Use this </w:t>
      </w:r>
      <w:hyperlink r:id="rId15">
        <w:r>
          <w:rPr>
            <w:b/>
            <w:color w:val="4F81BD"/>
            <w:u w:val="single"/>
          </w:rPr>
          <w:t>discussion guide</w:t>
        </w:r>
      </w:hyperlink>
      <w:r>
        <w:rPr>
          <w:b/>
        </w:rPr>
        <w:t xml:space="preserve"> to talk about the modules with your coalition/organization.</w:t>
      </w:r>
    </w:p>
    <w:p w14:paraId="60262226" w14:textId="77777777" w:rsidR="00A26538" w:rsidRDefault="00A26538">
      <w:pPr>
        <w:spacing w:after="240"/>
        <w:rPr>
          <w:b/>
        </w:rPr>
      </w:pPr>
    </w:p>
    <w:p w14:paraId="31F8FF92" w14:textId="77777777" w:rsidR="00A26538" w:rsidRDefault="002159A4">
      <w:pPr>
        <w:numPr>
          <w:ilvl w:val="0"/>
          <w:numId w:val="9"/>
        </w:numPr>
        <w:rPr>
          <w:b/>
        </w:rPr>
      </w:pPr>
      <w:r>
        <w:rPr>
          <w:b/>
        </w:rPr>
        <w:t xml:space="preserve">With your coalition, choose one of the resources* (found below) on histories of exploitation. </w:t>
      </w:r>
    </w:p>
    <w:p w14:paraId="38714FDE" w14:textId="77777777" w:rsidR="00A26538" w:rsidRDefault="002159A4">
      <w:pPr>
        <w:numPr>
          <w:ilvl w:val="0"/>
          <w:numId w:val="21"/>
        </w:numPr>
        <w:pBdr>
          <w:top w:val="nil"/>
          <w:left w:val="nil"/>
          <w:bottom w:val="nil"/>
          <w:right w:val="nil"/>
          <w:between w:val="nil"/>
        </w:pBdr>
      </w:pPr>
      <w:r>
        <w:rPr>
          <w:color w:val="000000"/>
        </w:rPr>
        <w:t xml:space="preserve">Discuss your coalition and member organizations’ history. </w:t>
      </w:r>
    </w:p>
    <w:p w14:paraId="6E11CA97" w14:textId="77777777" w:rsidR="00A26538" w:rsidRDefault="002159A4">
      <w:pPr>
        <w:numPr>
          <w:ilvl w:val="0"/>
          <w:numId w:val="21"/>
        </w:numPr>
        <w:pBdr>
          <w:top w:val="nil"/>
          <w:left w:val="nil"/>
          <w:bottom w:val="nil"/>
          <w:right w:val="nil"/>
          <w:between w:val="nil"/>
        </w:pBdr>
        <w:spacing w:before="0"/>
      </w:pPr>
      <w:r>
        <w:rPr>
          <w:color w:val="000000"/>
        </w:rPr>
        <w:t>Prepare yourself for the reality that your coalition and/or organization may have caused harm at some point in history that has had a lasting impact on the population of focus and/or community members.</w:t>
      </w:r>
    </w:p>
    <w:p w14:paraId="3B9605FB" w14:textId="77777777" w:rsidR="00A26538" w:rsidRDefault="002159A4">
      <w:pPr>
        <w:ind w:left="720"/>
        <w:rPr>
          <w:b/>
        </w:rPr>
      </w:pPr>
      <w:r>
        <w:t>Here are some prompting questions. Use these questions to help your coalition and/or organization start this discussion:</w:t>
      </w:r>
    </w:p>
    <w:p w14:paraId="0570433B" w14:textId="77777777" w:rsidR="00A26538" w:rsidRDefault="002159A4">
      <w:pPr>
        <w:numPr>
          <w:ilvl w:val="1"/>
          <w:numId w:val="9"/>
        </w:numPr>
      </w:pPr>
      <w:r>
        <w:t xml:space="preserve">How has your coalition and/or member organizations </w:t>
      </w:r>
      <w:r>
        <w:rPr>
          <w:i/>
        </w:rPr>
        <w:t>experienced</w:t>
      </w:r>
      <w:r>
        <w:t xml:space="preserve"> harm or exploitation?</w:t>
      </w:r>
    </w:p>
    <w:p w14:paraId="3ECFE821" w14:textId="77777777" w:rsidR="00A26538" w:rsidRDefault="002159A4">
      <w:pPr>
        <w:numPr>
          <w:ilvl w:val="1"/>
          <w:numId w:val="9"/>
        </w:numPr>
      </w:pPr>
      <w:r>
        <w:t xml:space="preserve">How has your coalition and/or member organizations </w:t>
      </w:r>
      <w:r>
        <w:rPr>
          <w:i/>
        </w:rPr>
        <w:t xml:space="preserve">participated </w:t>
      </w:r>
      <w:r>
        <w:t xml:space="preserve">in harm or exploitation? </w:t>
      </w:r>
    </w:p>
    <w:p w14:paraId="49090E95" w14:textId="77777777" w:rsidR="00A26538" w:rsidRDefault="002159A4">
      <w:pPr>
        <w:numPr>
          <w:ilvl w:val="1"/>
          <w:numId w:val="9"/>
        </w:numPr>
      </w:pPr>
      <w:r>
        <w:t xml:space="preserve">How is your coalition and/or member organizations perceived in the community and in the population of focus? </w:t>
      </w:r>
    </w:p>
    <w:p w14:paraId="7B8146BD" w14:textId="77777777" w:rsidR="00A26538" w:rsidRDefault="002159A4">
      <w:pPr>
        <w:numPr>
          <w:ilvl w:val="1"/>
          <w:numId w:val="9"/>
        </w:numPr>
      </w:pPr>
      <w:r>
        <w:t xml:space="preserve">What stories do you know of, or what perceptions have you heard about? </w:t>
      </w:r>
    </w:p>
    <w:p w14:paraId="2983ADFB" w14:textId="77777777" w:rsidR="00A26538" w:rsidRDefault="00A26538">
      <w:bookmarkStart w:id="13" w:name="_heading=h.exu3pdck4n77" w:colFirst="0" w:colLast="0"/>
      <w:bookmarkEnd w:id="13"/>
    </w:p>
    <w:p w14:paraId="3BB6509F" w14:textId="77777777" w:rsidR="00A26538" w:rsidRDefault="002159A4">
      <w:pPr>
        <w:ind w:firstLine="720"/>
        <w:rPr>
          <w:b/>
        </w:rPr>
      </w:pPr>
      <w:r>
        <w:rPr>
          <w:b/>
        </w:rPr>
        <w:t>*Resources on Histories of Exploitation:</w:t>
      </w:r>
    </w:p>
    <w:p w14:paraId="5C3FC6D1" w14:textId="77777777" w:rsidR="00A26538" w:rsidRDefault="002159A4" w:rsidP="00731682">
      <w:pPr>
        <w:pStyle w:val="ListParagraph"/>
        <w:numPr>
          <w:ilvl w:val="0"/>
          <w:numId w:val="27"/>
        </w:numPr>
        <w:pBdr>
          <w:top w:val="nil"/>
          <w:left w:val="nil"/>
          <w:bottom w:val="nil"/>
          <w:right w:val="nil"/>
          <w:between w:val="nil"/>
        </w:pBdr>
        <w:tabs>
          <w:tab w:val="left" w:pos="1440"/>
        </w:tabs>
        <w:ind w:hanging="1080"/>
      </w:pPr>
      <w:r w:rsidRPr="00731682">
        <w:rPr>
          <w:color w:val="000000"/>
        </w:rPr>
        <w:t xml:space="preserve">Podcast: </w:t>
      </w:r>
      <w:hyperlink r:id="rId16">
        <w:r w:rsidRPr="00731682">
          <w:rPr>
            <w:color w:val="4F81BD"/>
            <w:u w:val="single"/>
          </w:rPr>
          <w:t>Since 1619: Lingering Imprint of Slavery on American Public Health</w:t>
        </w:r>
      </w:hyperlink>
    </w:p>
    <w:p w14:paraId="15BB1EB7" w14:textId="77777777" w:rsidR="00A26538" w:rsidRDefault="00A54325" w:rsidP="00731682">
      <w:pPr>
        <w:pStyle w:val="ListParagraph"/>
        <w:numPr>
          <w:ilvl w:val="0"/>
          <w:numId w:val="27"/>
        </w:numPr>
        <w:pBdr>
          <w:top w:val="nil"/>
          <w:left w:val="nil"/>
          <w:bottom w:val="nil"/>
          <w:right w:val="nil"/>
          <w:between w:val="nil"/>
        </w:pBdr>
        <w:tabs>
          <w:tab w:val="left" w:pos="1440"/>
        </w:tabs>
        <w:spacing w:before="0"/>
        <w:ind w:hanging="1080"/>
      </w:pPr>
      <w:hyperlink r:id="rId17">
        <w:r w:rsidR="002159A4" w:rsidRPr="00731682">
          <w:rPr>
            <w:color w:val="4F81BD"/>
            <w:u w:val="single"/>
          </w:rPr>
          <w:t>8 Ways People of Color are Tokenized in Nonprofits</w:t>
        </w:r>
      </w:hyperlink>
    </w:p>
    <w:p w14:paraId="4695FD57" w14:textId="77777777" w:rsidR="00A26538" w:rsidRDefault="00A54325" w:rsidP="00731682">
      <w:pPr>
        <w:pStyle w:val="ListParagraph"/>
        <w:numPr>
          <w:ilvl w:val="0"/>
          <w:numId w:val="27"/>
        </w:numPr>
        <w:pBdr>
          <w:top w:val="nil"/>
          <w:left w:val="nil"/>
          <w:bottom w:val="nil"/>
          <w:right w:val="nil"/>
          <w:between w:val="nil"/>
        </w:pBdr>
        <w:tabs>
          <w:tab w:val="left" w:pos="1440"/>
        </w:tabs>
        <w:spacing w:before="0"/>
        <w:ind w:hanging="1080"/>
      </w:pPr>
      <w:hyperlink r:id="rId18">
        <w:r w:rsidR="002159A4" w:rsidRPr="00731682">
          <w:rPr>
            <w:color w:val="4F81BD"/>
            <w:u w:val="single"/>
          </w:rPr>
          <w:t>The unbearable whiteness of American charities</w:t>
        </w:r>
      </w:hyperlink>
    </w:p>
    <w:p w14:paraId="0324C88D" w14:textId="77777777" w:rsidR="00A26538" w:rsidRDefault="00A54325" w:rsidP="00731682">
      <w:pPr>
        <w:pStyle w:val="ListParagraph"/>
        <w:numPr>
          <w:ilvl w:val="0"/>
          <w:numId w:val="27"/>
        </w:numPr>
        <w:pBdr>
          <w:top w:val="nil"/>
          <w:left w:val="nil"/>
          <w:bottom w:val="nil"/>
          <w:right w:val="nil"/>
          <w:between w:val="nil"/>
        </w:pBdr>
        <w:tabs>
          <w:tab w:val="left" w:pos="1440"/>
        </w:tabs>
        <w:spacing w:before="0"/>
        <w:ind w:hanging="1080"/>
      </w:pPr>
      <w:hyperlink r:id="rId19">
        <w:r w:rsidR="002159A4" w:rsidRPr="00731682">
          <w:rPr>
            <w:color w:val="4F81BD"/>
            <w:u w:val="single"/>
          </w:rPr>
          <w:t>3 Ways to Decolonize Your Nonprofit as Told by a Black Queer Feminist Organizer</w:t>
        </w:r>
      </w:hyperlink>
    </w:p>
    <w:bookmarkStart w:id="14" w:name="_heading=h.jpaqjvubip24" w:colFirst="0" w:colLast="0"/>
    <w:bookmarkEnd w:id="14"/>
    <w:p w14:paraId="352E89D0" w14:textId="77777777" w:rsidR="00A26538" w:rsidRDefault="002159A4" w:rsidP="00731682">
      <w:pPr>
        <w:pStyle w:val="ListParagraph"/>
        <w:numPr>
          <w:ilvl w:val="0"/>
          <w:numId w:val="27"/>
        </w:numPr>
        <w:pBdr>
          <w:top w:val="nil"/>
          <w:left w:val="nil"/>
          <w:bottom w:val="nil"/>
          <w:right w:val="nil"/>
          <w:between w:val="nil"/>
        </w:pBdr>
        <w:tabs>
          <w:tab w:val="left" w:pos="1440"/>
        </w:tabs>
        <w:spacing w:before="0"/>
        <w:ind w:hanging="1080"/>
      </w:pPr>
      <w:r>
        <w:fldChar w:fldCharType="begin"/>
      </w:r>
      <w:r>
        <w:instrText>HYPERLINK "https://www.ascd.org/el/articles/beware-of-equity-traps-and-tropes" \h</w:instrText>
      </w:r>
      <w:r>
        <w:fldChar w:fldCharType="separate"/>
      </w:r>
      <w:r w:rsidRPr="00731682">
        <w:rPr>
          <w:color w:val="4F81BD"/>
          <w:u w:val="single"/>
        </w:rPr>
        <w:t>Beware of Equity Traps and Tropes</w:t>
      </w:r>
      <w:r w:rsidRPr="00731682">
        <w:rPr>
          <w:color w:val="4F81BD"/>
          <w:u w:val="single"/>
        </w:rPr>
        <w:fldChar w:fldCharType="end"/>
      </w:r>
    </w:p>
    <w:p w14:paraId="5569BA12" w14:textId="77777777" w:rsidR="00A26538" w:rsidRDefault="00A26538">
      <w:pPr>
        <w:spacing w:before="0"/>
        <w:ind w:firstLine="720"/>
      </w:pPr>
    </w:p>
    <w:p w14:paraId="54141649" w14:textId="77777777" w:rsidR="00A26538" w:rsidRDefault="002159A4">
      <w:pPr>
        <w:pStyle w:val="Heading3"/>
        <w:rPr>
          <w:sz w:val="36"/>
          <w:szCs w:val="36"/>
        </w:rPr>
      </w:pPr>
      <w:r>
        <w:br w:type="page"/>
      </w:r>
      <w:bookmarkStart w:id="15" w:name="_Toc152669170"/>
      <w:r>
        <w:lastRenderedPageBreak/>
        <w:t>Worksheet 1: Current State of Our Coalition</w:t>
      </w:r>
      <w:bookmarkEnd w:id="15"/>
    </w:p>
    <w:p w14:paraId="21A7CEE1" w14:textId="77777777" w:rsidR="00A26538" w:rsidRDefault="002159A4">
      <w:r>
        <w:rPr>
          <w:b/>
        </w:rPr>
        <w:t>Purpose</w:t>
      </w:r>
      <w:r>
        <w:t>: To reflect on current coalition structure and effectively make improvements.</w:t>
      </w:r>
    </w:p>
    <w:p w14:paraId="3DB857D8" w14:textId="77777777" w:rsidR="00A26538" w:rsidRDefault="002159A4">
      <w:r>
        <w:rPr>
          <w:b/>
        </w:rPr>
        <w:t>Instructions</w:t>
      </w:r>
      <w:r>
        <w:t>: Use the prompts below to help identify areas for improvement or change in internal organization structure. It will be essential to reference any official organization documents during this exercise.</w:t>
      </w:r>
    </w:p>
    <w:p w14:paraId="640EC598" w14:textId="77777777" w:rsidR="00A26538" w:rsidRDefault="00A26538"/>
    <w:p w14:paraId="25BF470A" w14:textId="77777777" w:rsidR="00A26538" w:rsidRDefault="002159A4">
      <w:pPr>
        <w:rPr>
          <w:b/>
        </w:rPr>
      </w:pPr>
      <w:r>
        <w:rPr>
          <w:b/>
        </w:rPr>
        <w:t>Leadership &amp; Governance</w:t>
      </w:r>
    </w:p>
    <w:p w14:paraId="361516E9" w14:textId="77777777" w:rsidR="00A26538" w:rsidRDefault="002159A4">
      <w:r>
        <w:t xml:space="preserve">Review your current leadership structure. </w:t>
      </w:r>
    </w:p>
    <w:p w14:paraId="621CBF09" w14:textId="77777777" w:rsidR="00A26538" w:rsidRDefault="002159A4">
      <w:pPr>
        <w:numPr>
          <w:ilvl w:val="0"/>
          <w:numId w:val="18"/>
        </w:numPr>
        <w:pBdr>
          <w:top w:val="nil"/>
          <w:left w:val="nil"/>
          <w:bottom w:val="nil"/>
          <w:right w:val="nil"/>
          <w:between w:val="nil"/>
        </w:pBdr>
      </w:pPr>
      <w:r>
        <w:rPr>
          <w:color w:val="000000"/>
        </w:rPr>
        <w:t>What is the selection process for your leadership?</w:t>
      </w:r>
    </w:p>
    <w:p w14:paraId="03D9A6AC" w14:textId="77777777" w:rsidR="00A26538" w:rsidRDefault="002159A4">
      <w:pPr>
        <w:numPr>
          <w:ilvl w:val="0"/>
          <w:numId w:val="18"/>
        </w:numPr>
        <w:pBdr>
          <w:top w:val="nil"/>
          <w:left w:val="nil"/>
          <w:bottom w:val="nil"/>
          <w:right w:val="nil"/>
          <w:between w:val="nil"/>
        </w:pBdr>
        <w:spacing w:before="0"/>
      </w:pPr>
      <w:r>
        <w:rPr>
          <w:color w:val="000000"/>
        </w:rPr>
        <w:t>Who is represented by the current leadership? Are there any extra or missing positions?</w:t>
      </w:r>
    </w:p>
    <w:p w14:paraId="4FDBC543" w14:textId="77777777" w:rsidR="00A26538" w:rsidRDefault="00A26538"/>
    <w:p w14:paraId="3D2B7EB2" w14:textId="77777777" w:rsidR="00A26538" w:rsidRDefault="002159A4">
      <w:pPr>
        <w:rPr>
          <w:b/>
        </w:rPr>
      </w:pPr>
      <w:r>
        <w:rPr>
          <w:b/>
        </w:rPr>
        <w:t>Policy</w:t>
      </w:r>
    </w:p>
    <w:p w14:paraId="48A846F5" w14:textId="77777777" w:rsidR="00A26538" w:rsidRDefault="002159A4">
      <w:pPr>
        <w:numPr>
          <w:ilvl w:val="0"/>
          <w:numId w:val="18"/>
        </w:numPr>
        <w:pBdr>
          <w:top w:val="nil"/>
          <w:left w:val="nil"/>
          <w:bottom w:val="nil"/>
          <w:right w:val="nil"/>
          <w:between w:val="nil"/>
        </w:pBdr>
      </w:pPr>
      <w:r>
        <w:rPr>
          <w:color w:val="000000"/>
        </w:rPr>
        <w:t>Identify and review the following items for your organization:</w:t>
      </w:r>
    </w:p>
    <w:p w14:paraId="7AB70C1A" w14:textId="77777777" w:rsidR="00A26538" w:rsidRDefault="002159A4">
      <w:pPr>
        <w:numPr>
          <w:ilvl w:val="0"/>
          <w:numId w:val="19"/>
        </w:numPr>
        <w:pBdr>
          <w:top w:val="nil"/>
          <w:left w:val="nil"/>
          <w:bottom w:val="nil"/>
          <w:right w:val="nil"/>
          <w:between w:val="nil"/>
        </w:pBdr>
        <w:spacing w:before="0"/>
      </w:pPr>
      <w:r>
        <w:rPr>
          <w:color w:val="000000"/>
        </w:rPr>
        <w:t>Vision and/or Mission Statement</w:t>
      </w:r>
    </w:p>
    <w:p w14:paraId="5B583F40" w14:textId="77777777" w:rsidR="00A26538" w:rsidRDefault="002159A4">
      <w:pPr>
        <w:numPr>
          <w:ilvl w:val="0"/>
          <w:numId w:val="19"/>
        </w:numPr>
        <w:pBdr>
          <w:top w:val="nil"/>
          <w:left w:val="nil"/>
          <w:bottom w:val="nil"/>
          <w:right w:val="nil"/>
          <w:between w:val="nil"/>
        </w:pBdr>
        <w:spacing w:before="0"/>
      </w:pPr>
      <w:r>
        <w:rPr>
          <w:color w:val="000000"/>
        </w:rPr>
        <w:t>Goals and Objectives</w:t>
      </w:r>
    </w:p>
    <w:p w14:paraId="637F5330" w14:textId="77777777" w:rsidR="00A26538" w:rsidRDefault="002159A4">
      <w:pPr>
        <w:numPr>
          <w:ilvl w:val="0"/>
          <w:numId w:val="19"/>
        </w:numPr>
        <w:pBdr>
          <w:top w:val="nil"/>
          <w:left w:val="nil"/>
          <w:bottom w:val="nil"/>
          <w:right w:val="nil"/>
          <w:between w:val="nil"/>
        </w:pBdr>
        <w:spacing w:before="0"/>
      </w:pPr>
      <w:r>
        <w:rPr>
          <w:color w:val="000000"/>
        </w:rPr>
        <w:t>By-Laws or Guiding Principles</w:t>
      </w:r>
    </w:p>
    <w:p w14:paraId="26A74995" w14:textId="77777777" w:rsidR="00A26538" w:rsidRDefault="002159A4">
      <w:pPr>
        <w:ind w:left="720"/>
      </w:pPr>
      <w:r>
        <w:t xml:space="preserve">Where is </w:t>
      </w:r>
      <w:hyperlink r:id="rId20">
        <w:r>
          <w:rPr>
            <w:color w:val="4F81BD"/>
            <w:u w:val="single"/>
          </w:rPr>
          <w:t>racial equity</w:t>
        </w:r>
      </w:hyperlink>
      <w:r>
        <w:t xml:space="preserve"> incorporated into these elements? If racial equity is not incorporated, where could it be?</w:t>
      </w:r>
    </w:p>
    <w:p w14:paraId="7ABE973E" w14:textId="77777777" w:rsidR="00A26538" w:rsidRDefault="002159A4">
      <w:pPr>
        <w:numPr>
          <w:ilvl w:val="0"/>
          <w:numId w:val="18"/>
        </w:numPr>
        <w:pBdr>
          <w:top w:val="nil"/>
          <w:left w:val="nil"/>
          <w:bottom w:val="nil"/>
          <w:right w:val="nil"/>
          <w:between w:val="nil"/>
        </w:pBdr>
      </w:pPr>
      <w:r>
        <w:rPr>
          <w:color w:val="000000"/>
        </w:rPr>
        <w:t>Does your coalition have a specific racial equity committee, plan or policy? Who is involved?</w:t>
      </w:r>
    </w:p>
    <w:p w14:paraId="7CBD159D" w14:textId="77777777" w:rsidR="00A26538" w:rsidRDefault="00A26538"/>
    <w:p w14:paraId="7CF31E0B" w14:textId="77777777" w:rsidR="00A26538" w:rsidRDefault="002159A4">
      <w:pPr>
        <w:rPr>
          <w:b/>
        </w:rPr>
      </w:pPr>
      <w:r>
        <w:rPr>
          <w:b/>
        </w:rPr>
        <w:t>Organizational Climate, Culture, Communications</w:t>
      </w:r>
    </w:p>
    <w:p w14:paraId="15D48F80" w14:textId="77777777" w:rsidR="00A26538" w:rsidRDefault="002159A4">
      <w:pPr>
        <w:numPr>
          <w:ilvl w:val="0"/>
          <w:numId w:val="18"/>
        </w:numPr>
        <w:pBdr>
          <w:top w:val="nil"/>
          <w:left w:val="nil"/>
          <w:bottom w:val="nil"/>
          <w:right w:val="nil"/>
          <w:between w:val="nil"/>
        </w:pBdr>
      </w:pPr>
      <w:r>
        <w:rPr>
          <w:color w:val="000000"/>
        </w:rPr>
        <w:t xml:space="preserve">Reflect on the way your meetings are conducted. </w:t>
      </w:r>
    </w:p>
    <w:p w14:paraId="1691CC96" w14:textId="77777777" w:rsidR="00A26538" w:rsidRDefault="002159A4">
      <w:pPr>
        <w:numPr>
          <w:ilvl w:val="0"/>
          <w:numId w:val="20"/>
        </w:numPr>
        <w:pBdr>
          <w:top w:val="nil"/>
          <w:left w:val="nil"/>
          <w:bottom w:val="nil"/>
          <w:right w:val="nil"/>
          <w:between w:val="nil"/>
        </w:pBdr>
        <w:spacing w:before="0"/>
        <w:ind w:left="1080"/>
      </w:pPr>
      <w:r>
        <w:rPr>
          <w:color w:val="000000"/>
        </w:rPr>
        <w:t>Are they run in an inclusive manner? (time, location, all voices being heard, representation, etc.)</w:t>
      </w:r>
    </w:p>
    <w:p w14:paraId="72625AF9" w14:textId="77777777" w:rsidR="00A26538" w:rsidRDefault="002159A4">
      <w:pPr>
        <w:numPr>
          <w:ilvl w:val="0"/>
          <w:numId w:val="20"/>
        </w:numPr>
        <w:pBdr>
          <w:top w:val="nil"/>
          <w:left w:val="nil"/>
          <w:bottom w:val="nil"/>
          <w:right w:val="nil"/>
          <w:between w:val="nil"/>
        </w:pBdr>
        <w:spacing w:before="0"/>
        <w:ind w:left="1080"/>
      </w:pPr>
      <w:r>
        <w:rPr>
          <w:color w:val="000000"/>
        </w:rPr>
        <w:t>How is a culture of equity being clearly communicated?</w:t>
      </w:r>
    </w:p>
    <w:p w14:paraId="42490369" w14:textId="77777777" w:rsidR="00A26538" w:rsidRDefault="002159A4">
      <w:pPr>
        <w:numPr>
          <w:ilvl w:val="0"/>
          <w:numId w:val="18"/>
        </w:numPr>
        <w:pBdr>
          <w:top w:val="nil"/>
          <w:left w:val="nil"/>
          <w:bottom w:val="nil"/>
          <w:right w:val="nil"/>
          <w:between w:val="nil"/>
        </w:pBdr>
        <w:spacing w:before="0"/>
      </w:pPr>
      <w:r>
        <w:rPr>
          <w:color w:val="000000"/>
        </w:rPr>
        <w:t xml:space="preserve">Are racial equity and cultural competence trainings provided to your members? </w:t>
      </w:r>
    </w:p>
    <w:p w14:paraId="06149DDA" w14:textId="77777777" w:rsidR="00A26538" w:rsidRDefault="00A26538"/>
    <w:p w14:paraId="5FF86B57" w14:textId="77777777" w:rsidR="00A26538" w:rsidRDefault="002159A4">
      <w:pPr>
        <w:rPr>
          <w:b/>
        </w:rPr>
      </w:pPr>
      <w:r>
        <w:rPr>
          <w:b/>
        </w:rPr>
        <w:t>Action Plan</w:t>
      </w:r>
    </w:p>
    <w:p w14:paraId="583ADCD1" w14:textId="77777777" w:rsidR="00A26538" w:rsidRDefault="002159A4">
      <w:r>
        <w:t>After reviewing the previous questions (1-6), use the prompt below to develop an action plan.</w:t>
      </w:r>
    </w:p>
    <w:p w14:paraId="65363390" w14:textId="77777777" w:rsidR="00A26538" w:rsidRDefault="002159A4">
      <w:r>
        <w:t>What is one aspect of your coalition that you would like to improve…</w:t>
      </w:r>
    </w:p>
    <w:p w14:paraId="6B64FBE5" w14:textId="77777777" w:rsidR="00A26538" w:rsidRDefault="002159A4">
      <w:pPr>
        <w:numPr>
          <w:ilvl w:val="0"/>
          <w:numId w:val="17"/>
        </w:numPr>
        <w:pBdr>
          <w:top w:val="nil"/>
          <w:left w:val="nil"/>
          <w:bottom w:val="nil"/>
          <w:right w:val="nil"/>
          <w:between w:val="nil"/>
        </w:pBdr>
      </w:pPr>
      <w:r>
        <w:rPr>
          <w:color w:val="000000"/>
        </w:rPr>
        <w:t>Now?</w:t>
      </w:r>
    </w:p>
    <w:p w14:paraId="1C205F34" w14:textId="77777777" w:rsidR="00A26538" w:rsidRDefault="002159A4">
      <w:pPr>
        <w:ind w:left="1080"/>
      </w:pPr>
      <w:r>
        <w:t>How will you accomplish this?</w:t>
      </w:r>
    </w:p>
    <w:p w14:paraId="20F10DA8" w14:textId="77777777" w:rsidR="00A26538" w:rsidRDefault="002159A4">
      <w:pPr>
        <w:numPr>
          <w:ilvl w:val="0"/>
          <w:numId w:val="17"/>
        </w:numPr>
        <w:pBdr>
          <w:top w:val="nil"/>
          <w:left w:val="nil"/>
          <w:bottom w:val="nil"/>
          <w:right w:val="nil"/>
          <w:between w:val="nil"/>
        </w:pBdr>
      </w:pPr>
      <w:r>
        <w:rPr>
          <w:color w:val="000000"/>
        </w:rPr>
        <w:t>In six months?</w:t>
      </w:r>
    </w:p>
    <w:p w14:paraId="5AA5AF9C" w14:textId="77777777" w:rsidR="00A26538" w:rsidRDefault="002159A4">
      <w:pPr>
        <w:ind w:left="1080"/>
      </w:pPr>
      <w:r>
        <w:t>How will you accomplish this?</w:t>
      </w:r>
    </w:p>
    <w:p w14:paraId="214EDBC0" w14:textId="77777777" w:rsidR="00A26538" w:rsidRDefault="002159A4">
      <w:pPr>
        <w:numPr>
          <w:ilvl w:val="0"/>
          <w:numId w:val="17"/>
        </w:numPr>
        <w:pBdr>
          <w:top w:val="nil"/>
          <w:left w:val="nil"/>
          <w:bottom w:val="nil"/>
          <w:right w:val="nil"/>
          <w:between w:val="nil"/>
        </w:pBdr>
      </w:pPr>
      <w:r>
        <w:rPr>
          <w:color w:val="000000"/>
        </w:rPr>
        <w:t>In a year?</w:t>
      </w:r>
    </w:p>
    <w:p w14:paraId="695113B0" w14:textId="77777777" w:rsidR="00A26538" w:rsidRDefault="002159A4">
      <w:pPr>
        <w:pBdr>
          <w:top w:val="nil"/>
          <w:left w:val="nil"/>
          <w:bottom w:val="nil"/>
          <w:right w:val="nil"/>
          <w:between w:val="nil"/>
        </w:pBdr>
        <w:spacing w:before="0"/>
        <w:ind w:left="1080"/>
        <w:rPr>
          <w:color w:val="000000"/>
        </w:rPr>
      </w:pPr>
      <w:r>
        <w:rPr>
          <w:color w:val="000000"/>
        </w:rPr>
        <w:t>How will you accomplish this?</w:t>
      </w:r>
      <w:r>
        <w:br w:type="page"/>
      </w:r>
    </w:p>
    <w:p w14:paraId="666D36F4" w14:textId="77777777" w:rsidR="00A26538" w:rsidRDefault="002159A4">
      <w:pPr>
        <w:pStyle w:val="Heading3"/>
      </w:pPr>
      <w:bookmarkStart w:id="16" w:name="_Toc152669171"/>
      <w:r>
        <w:lastRenderedPageBreak/>
        <w:t>Worksheet 2:  Who is in Our Coalition? Who is Missing?</w:t>
      </w:r>
      <w:bookmarkEnd w:id="16"/>
    </w:p>
    <w:p w14:paraId="06E21DB0" w14:textId="77777777" w:rsidR="00A26538" w:rsidRDefault="002159A4">
      <w:r>
        <w:rPr>
          <w:b/>
        </w:rPr>
        <w:t>Purpose:</w:t>
      </w:r>
      <w:r>
        <w:t xml:space="preserve"> To think critically about coalition membership and uncover gaps and opportunities for engagement and recruitment, both in the formal and informal sectors.</w:t>
      </w:r>
    </w:p>
    <w:p w14:paraId="2B99A3C2" w14:textId="77777777" w:rsidR="00A26538" w:rsidRDefault="002159A4">
      <w:r>
        <w:rPr>
          <w:b/>
        </w:rPr>
        <w:t xml:space="preserve">Instructions: </w:t>
      </w:r>
      <w:r>
        <w:t>Complete the table below with your coalition and/or organization.</w:t>
      </w:r>
    </w:p>
    <w:p w14:paraId="75F52762" w14:textId="77777777" w:rsidR="00A26538" w:rsidRDefault="00A26538"/>
    <w:tbl>
      <w:tblPr>
        <w:tblStyle w:val="af1"/>
        <w:tblW w:w="93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9314"/>
      </w:tblGrid>
      <w:tr w:rsidR="00A26538" w14:paraId="427E198C" w14:textId="77777777" w:rsidTr="00731682">
        <w:trPr>
          <w:trHeight w:val="720"/>
        </w:trPr>
        <w:tc>
          <w:tcPr>
            <w:tcW w:w="9314" w:type="dxa"/>
            <w:shd w:val="clear" w:color="auto" w:fill="EEECE1"/>
          </w:tcPr>
          <w:p w14:paraId="58F4CD8A" w14:textId="77777777" w:rsidR="00A26538" w:rsidRDefault="002159A4">
            <w:pPr>
              <w:rPr>
                <w:b/>
                <w:sz w:val="28"/>
                <w:szCs w:val="28"/>
              </w:rPr>
            </w:pPr>
            <w:r>
              <w:rPr>
                <w:b/>
                <w:sz w:val="28"/>
                <w:szCs w:val="28"/>
              </w:rPr>
              <w:t>Population(s) of Focus:</w:t>
            </w:r>
          </w:p>
        </w:tc>
      </w:tr>
      <w:tr w:rsidR="00A26538" w14:paraId="46678B0C" w14:textId="77777777">
        <w:trPr>
          <w:trHeight w:val="1584"/>
        </w:trPr>
        <w:tc>
          <w:tcPr>
            <w:tcW w:w="9314" w:type="dxa"/>
          </w:tcPr>
          <w:p w14:paraId="7AA6F7B5" w14:textId="77777777" w:rsidR="00A26538" w:rsidRDefault="002159A4">
            <w:r>
              <w:t>Who do we have at the table?</w:t>
            </w:r>
          </w:p>
          <w:p w14:paraId="7279D183" w14:textId="77777777" w:rsidR="00A26538" w:rsidRDefault="00A26538"/>
        </w:tc>
      </w:tr>
      <w:tr w:rsidR="00A26538" w14:paraId="1C715D52" w14:textId="77777777">
        <w:trPr>
          <w:trHeight w:val="1584"/>
        </w:trPr>
        <w:tc>
          <w:tcPr>
            <w:tcW w:w="9314" w:type="dxa"/>
          </w:tcPr>
          <w:p w14:paraId="0D4E19F6" w14:textId="77777777" w:rsidR="00A26538" w:rsidRDefault="002159A4">
            <w:pPr>
              <w:widowControl w:val="0"/>
            </w:pPr>
            <w:r>
              <w:t>What are the strengths in our present membership?</w:t>
            </w:r>
          </w:p>
          <w:p w14:paraId="0846BA9A" w14:textId="77777777" w:rsidR="00A26538" w:rsidRDefault="00A26538"/>
        </w:tc>
      </w:tr>
      <w:tr w:rsidR="00A26538" w14:paraId="61C4A540" w14:textId="77777777">
        <w:trPr>
          <w:trHeight w:val="1584"/>
        </w:trPr>
        <w:tc>
          <w:tcPr>
            <w:tcW w:w="9314" w:type="dxa"/>
          </w:tcPr>
          <w:p w14:paraId="4415CF2E" w14:textId="77777777" w:rsidR="00A26538" w:rsidRDefault="002159A4">
            <w:pPr>
              <w:widowControl w:val="0"/>
            </w:pPr>
            <w:r>
              <w:t>What are the benefits we can/could provide to our membership?</w:t>
            </w:r>
            <w:r>
              <w:br/>
            </w:r>
            <w:r>
              <w:rPr>
                <w:i/>
                <w:sz w:val="20"/>
                <w:szCs w:val="20"/>
              </w:rPr>
              <w:t>(Resources, training, involvement in their coalitions, volunteering, etc.)</w:t>
            </w:r>
          </w:p>
          <w:p w14:paraId="13BA00FD" w14:textId="77777777" w:rsidR="00A26538" w:rsidRDefault="00A26538"/>
        </w:tc>
      </w:tr>
      <w:tr w:rsidR="00A26538" w14:paraId="10DF8BD4" w14:textId="77777777">
        <w:trPr>
          <w:trHeight w:val="1584"/>
        </w:trPr>
        <w:tc>
          <w:tcPr>
            <w:tcW w:w="9314" w:type="dxa"/>
          </w:tcPr>
          <w:p w14:paraId="5004830F" w14:textId="77777777" w:rsidR="00A26538" w:rsidRDefault="002159A4">
            <w:pPr>
              <w:widowControl w:val="0"/>
            </w:pPr>
            <w:r>
              <w:t>What are the gaps in our present membership?</w:t>
            </w:r>
            <w:r>
              <w:br/>
            </w:r>
            <w:r>
              <w:rPr>
                <w:i/>
                <w:sz w:val="20"/>
                <w:szCs w:val="20"/>
              </w:rPr>
              <w:t>(Complete Worksheet 4 to identify what sectors of the community are missing from your coalition)</w:t>
            </w:r>
          </w:p>
          <w:p w14:paraId="5824A51F" w14:textId="77777777" w:rsidR="00A26538" w:rsidRDefault="00A26538"/>
        </w:tc>
      </w:tr>
      <w:tr w:rsidR="00A26538" w14:paraId="6A252A74" w14:textId="77777777">
        <w:trPr>
          <w:cantSplit/>
          <w:trHeight w:val="1584"/>
        </w:trPr>
        <w:tc>
          <w:tcPr>
            <w:tcW w:w="9314" w:type="dxa"/>
          </w:tcPr>
          <w:p w14:paraId="6B03F744" w14:textId="77777777" w:rsidR="00A26538" w:rsidRDefault="002159A4">
            <w:pPr>
              <w:widowControl w:val="0"/>
            </w:pPr>
            <w:r>
              <w:t>Who is impacted by the work of our coalition/organization?</w:t>
            </w:r>
          </w:p>
          <w:p w14:paraId="1231CED6" w14:textId="77777777" w:rsidR="00A26538" w:rsidRDefault="002159A4">
            <w:pPr>
              <w:widowControl w:val="0"/>
              <w:rPr>
                <w:i/>
                <w:sz w:val="22"/>
                <w:szCs w:val="22"/>
              </w:rPr>
            </w:pPr>
            <w:r>
              <w:rPr>
                <w:i/>
                <w:sz w:val="22"/>
                <w:szCs w:val="22"/>
              </w:rPr>
              <w:t xml:space="preserve">How do we </w:t>
            </w:r>
            <w:r>
              <w:rPr>
                <w:i/>
                <w:sz w:val="20"/>
                <w:szCs w:val="20"/>
              </w:rPr>
              <w:t>include</w:t>
            </w:r>
            <w:r>
              <w:rPr>
                <w:i/>
                <w:sz w:val="22"/>
                <w:szCs w:val="22"/>
              </w:rPr>
              <w:t xml:space="preserve"> those individuals or communities in the planning and decision making process?</w:t>
            </w:r>
          </w:p>
          <w:p w14:paraId="1BD8A736" w14:textId="77777777" w:rsidR="00A26538" w:rsidRDefault="00A26538">
            <w:pPr>
              <w:widowControl w:val="0"/>
              <w:ind w:left="333"/>
            </w:pPr>
          </w:p>
          <w:p w14:paraId="61937052" w14:textId="77777777" w:rsidR="00A26538" w:rsidRDefault="00A26538">
            <w:pPr>
              <w:widowControl w:val="0"/>
              <w:ind w:left="333"/>
            </w:pPr>
          </w:p>
          <w:p w14:paraId="7048F259" w14:textId="77777777" w:rsidR="00A26538" w:rsidRDefault="002159A4">
            <w:pPr>
              <w:widowControl w:val="0"/>
              <w:ind w:left="333"/>
            </w:pPr>
            <w:r>
              <w:t xml:space="preserve"> </w:t>
            </w:r>
          </w:p>
          <w:p w14:paraId="39862423" w14:textId="77777777" w:rsidR="00A26538" w:rsidRDefault="00A26538"/>
        </w:tc>
      </w:tr>
      <w:tr w:rsidR="00A26538" w14:paraId="1327C96E" w14:textId="77777777" w:rsidTr="00731682">
        <w:trPr>
          <w:trHeight w:val="1584"/>
        </w:trPr>
        <w:tc>
          <w:tcPr>
            <w:tcW w:w="9314" w:type="dxa"/>
          </w:tcPr>
          <w:p w14:paraId="2EDA98E1" w14:textId="77777777" w:rsidR="00A26538" w:rsidRDefault="002159A4">
            <w:r>
              <w:lastRenderedPageBreak/>
              <w:t>How can we use our strengths to recruit new members?</w:t>
            </w:r>
          </w:p>
        </w:tc>
      </w:tr>
    </w:tbl>
    <w:p w14:paraId="786744B1" w14:textId="77777777" w:rsidR="00A26538" w:rsidRDefault="00A26538">
      <w:pPr>
        <w:pStyle w:val="Heading1"/>
        <w:spacing w:before="240" w:after="240"/>
      </w:pPr>
    </w:p>
    <w:p w14:paraId="2CC3424C" w14:textId="77777777" w:rsidR="00A26538" w:rsidRDefault="00A26538">
      <w:pPr>
        <w:pStyle w:val="Heading1"/>
        <w:spacing w:before="240" w:after="240"/>
      </w:pPr>
      <w:bookmarkStart w:id="17" w:name="_heading=h.4mwmu1c5j9vu" w:colFirst="0" w:colLast="0"/>
      <w:bookmarkEnd w:id="17"/>
    </w:p>
    <w:p w14:paraId="59D32B29" w14:textId="77777777" w:rsidR="00A26538" w:rsidRDefault="002159A4">
      <w:pPr>
        <w:pStyle w:val="Heading1"/>
        <w:spacing w:before="240" w:after="240"/>
      </w:pPr>
      <w:bookmarkStart w:id="18" w:name="_heading=h.mvla4ntwp1c7" w:colFirst="0" w:colLast="0"/>
      <w:bookmarkEnd w:id="18"/>
      <w:r>
        <w:br/>
      </w:r>
      <w:r>
        <w:br w:type="page"/>
      </w:r>
    </w:p>
    <w:p w14:paraId="152B9DA9" w14:textId="77777777" w:rsidR="00A26538" w:rsidRDefault="002159A4">
      <w:pPr>
        <w:pStyle w:val="Heading3"/>
      </w:pPr>
      <w:bookmarkStart w:id="19" w:name="_Toc152669172"/>
      <w:r>
        <w:lastRenderedPageBreak/>
        <w:t>Worksheet 3:  Centering Voices in Our Work</w:t>
      </w:r>
      <w:bookmarkEnd w:id="19"/>
      <w:r>
        <w:t xml:space="preserve"> </w:t>
      </w:r>
    </w:p>
    <w:p w14:paraId="454C2719" w14:textId="77777777" w:rsidR="00A26538" w:rsidRDefault="002159A4">
      <w:r>
        <w:rPr>
          <w:b/>
        </w:rPr>
        <w:t>Purpose:</w:t>
      </w:r>
      <w:r>
        <w:t xml:space="preserve"> To work toward approaches where those who are most impacted are a part of leading, identifying solutions, setting priorities, creating policy agendas, and shifting narrative. Centering voices helps coalitions increase collaboration and avoid tokenism.</w:t>
      </w:r>
    </w:p>
    <w:p w14:paraId="1584C798" w14:textId="77777777" w:rsidR="00A26538" w:rsidRDefault="002159A4">
      <w:r>
        <w:t>Structures for collaborative relationships within coalitions should be inclusive of key stakeholders while remaining flexible to allow the involvement of organizations and individuals that may or may not have the capacity to participate consistently. These structures should be collaborative and avoid tokenism. They should provide a mechanism for communication and decision making that includes the perspectives of a diverse (race, class, gender, etc.) membership, allows for variations in commitment and pace, and is reliable to support accountability and focus.</w:t>
      </w:r>
    </w:p>
    <w:p w14:paraId="21E9E012" w14:textId="77777777" w:rsidR="00A26538" w:rsidRDefault="002159A4">
      <w:r>
        <w:rPr>
          <w:b/>
        </w:rPr>
        <w:t>Instructions:</w:t>
      </w:r>
      <w:r>
        <w:t xml:space="preserve"> Use the </w:t>
      </w:r>
      <w:hyperlink r:id="rId21">
        <w:r>
          <w:rPr>
            <w:color w:val="4F81BD"/>
            <w:u w:val="single"/>
          </w:rPr>
          <w:t>Centering Voices</w:t>
        </w:r>
      </w:hyperlink>
      <w:r>
        <w:t xml:space="preserve"> document from UW Population Health Institute and the ‘Tokenism vs Collaboration’ table on the following page to identify which actions your coalition will focus on to increase collaboration in your coalition. </w:t>
      </w:r>
    </w:p>
    <w:p w14:paraId="2445E1D1" w14:textId="77777777" w:rsidR="00A26538" w:rsidRDefault="00A26538"/>
    <w:p w14:paraId="27F4C926" w14:textId="77777777" w:rsidR="00A26538" w:rsidRDefault="00A26538"/>
    <w:tbl>
      <w:tblPr>
        <w:tblStyle w:val="af2"/>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9360"/>
      </w:tblGrid>
      <w:tr w:rsidR="00A26538" w14:paraId="3B2174E8" w14:textId="77777777">
        <w:trPr>
          <w:tblHeader/>
        </w:trPr>
        <w:tc>
          <w:tcPr>
            <w:tcW w:w="9360" w:type="dxa"/>
            <w:shd w:val="clear" w:color="auto" w:fill="9BBB59"/>
            <w:tcMar>
              <w:top w:w="100" w:type="dxa"/>
              <w:left w:w="100" w:type="dxa"/>
              <w:bottom w:w="100" w:type="dxa"/>
              <w:right w:w="100" w:type="dxa"/>
            </w:tcMar>
            <w:vAlign w:val="center"/>
          </w:tcPr>
          <w:p w14:paraId="74D56F73" w14:textId="77777777" w:rsidR="00A26538" w:rsidRDefault="002159A4">
            <w:pPr>
              <w:jc w:val="center"/>
              <w:rPr>
                <w:b/>
              </w:rPr>
            </w:pPr>
            <w:r>
              <w:rPr>
                <w:b/>
                <w:sz w:val="28"/>
                <w:szCs w:val="28"/>
              </w:rPr>
              <w:t>Our coalition will implement the following actions to increase authentic collaboration, share power, and intentionally involve populations of focus.</w:t>
            </w:r>
          </w:p>
        </w:tc>
      </w:tr>
      <w:tr w:rsidR="00A26538" w14:paraId="364D0CDE" w14:textId="77777777">
        <w:trPr>
          <w:trHeight w:val="1008"/>
        </w:trPr>
        <w:tc>
          <w:tcPr>
            <w:tcW w:w="9360" w:type="dxa"/>
            <w:shd w:val="clear" w:color="auto" w:fill="auto"/>
            <w:tcMar>
              <w:top w:w="100" w:type="dxa"/>
              <w:left w:w="100" w:type="dxa"/>
              <w:bottom w:w="100" w:type="dxa"/>
              <w:right w:w="100" w:type="dxa"/>
            </w:tcMar>
          </w:tcPr>
          <w:p w14:paraId="0D8EB1F0" w14:textId="77777777" w:rsidR="00A26538" w:rsidRDefault="00A26538">
            <w:pPr>
              <w:widowControl w:val="0"/>
              <w:pBdr>
                <w:top w:val="nil"/>
                <w:left w:val="nil"/>
                <w:bottom w:val="nil"/>
                <w:right w:val="nil"/>
                <w:between w:val="nil"/>
              </w:pBdr>
            </w:pPr>
          </w:p>
        </w:tc>
      </w:tr>
      <w:tr w:rsidR="00A26538" w14:paraId="4CC89268" w14:textId="77777777">
        <w:trPr>
          <w:trHeight w:val="1008"/>
        </w:trPr>
        <w:tc>
          <w:tcPr>
            <w:tcW w:w="9360" w:type="dxa"/>
            <w:shd w:val="clear" w:color="auto" w:fill="auto"/>
            <w:tcMar>
              <w:top w:w="100" w:type="dxa"/>
              <w:left w:w="100" w:type="dxa"/>
              <w:bottom w:w="100" w:type="dxa"/>
              <w:right w:w="100" w:type="dxa"/>
            </w:tcMar>
          </w:tcPr>
          <w:p w14:paraId="44F381D5" w14:textId="77777777" w:rsidR="00A26538" w:rsidRDefault="00A26538">
            <w:pPr>
              <w:widowControl w:val="0"/>
              <w:pBdr>
                <w:top w:val="nil"/>
                <w:left w:val="nil"/>
                <w:bottom w:val="nil"/>
                <w:right w:val="nil"/>
                <w:between w:val="nil"/>
              </w:pBdr>
            </w:pPr>
          </w:p>
        </w:tc>
      </w:tr>
      <w:tr w:rsidR="00A26538" w14:paraId="7ADDFBE9" w14:textId="77777777">
        <w:trPr>
          <w:trHeight w:val="1008"/>
        </w:trPr>
        <w:tc>
          <w:tcPr>
            <w:tcW w:w="9360" w:type="dxa"/>
            <w:shd w:val="clear" w:color="auto" w:fill="auto"/>
            <w:tcMar>
              <w:top w:w="100" w:type="dxa"/>
              <w:left w:w="100" w:type="dxa"/>
              <w:bottom w:w="100" w:type="dxa"/>
              <w:right w:w="100" w:type="dxa"/>
            </w:tcMar>
          </w:tcPr>
          <w:p w14:paraId="45A58B4E" w14:textId="77777777" w:rsidR="00A26538" w:rsidRDefault="00A26538">
            <w:pPr>
              <w:widowControl w:val="0"/>
              <w:pBdr>
                <w:top w:val="nil"/>
                <w:left w:val="nil"/>
                <w:bottom w:val="nil"/>
                <w:right w:val="nil"/>
                <w:between w:val="nil"/>
              </w:pBdr>
            </w:pPr>
          </w:p>
        </w:tc>
      </w:tr>
      <w:tr w:rsidR="00A26538" w14:paraId="35D3C3A2" w14:textId="77777777">
        <w:trPr>
          <w:trHeight w:val="1008"/>
        </w:trPr>
        <w:tc>
          <w:tcPr>
            <w:tcW w:w="9360" w:type="dxa"/>
            <w:shd w:val="clear" w:color="auto" w:fill="auto"/>
            <w:tcMar>
              <w:top w:w="100" w:type="dxa"/>
              <w:left w:w="100" w:type="dxa"/>
              <w:bottom w:w="100" w:type="dxa"/>
              <w:right w:w="100" w:type="dxa"/>
            </w:tcMar>
          </w:tcPr>
          <w:p w14:paraId="31160BE9" w14:textId="77777777" w:rsidR="00A26538" w:rsidRDefault="00A26538">
            <w:pPr>
              <w:widowControl w:val="0"/>
              <w:pBdr>
                <w:top w:val="nil"/>
                <w:left w:val="nil"/>
                <w:bottom w:val="nil"/>
                <w:right w:val="nil"/>
                <w:between w:val="nil"/>
              </w:pBdr>
            </w:pPr>
          </w:p>
        </w:tc>
      </w:tr>
      <w:tr w:rsidR="00A26538" w14:paraId="127C6905" w14:textId="77777777">
        <w:trPr>
          <w:trHeight w:val="1008"/>
        </w:trPr>
        <w:tc>
          <w:tcPr>
            <w:tcW w:w="9360" w:type="dxa"/>
            <w:shd w:val="clear" w:color="auto" w:fill="auto"/>
            <w:tcMar>
              <w:top w:w="100" w:type="dxa"/>
              <w:left w:w="100" w:type="dxa"/>
              <w:bottom w:w="100" w:type="dxa"/>
              <w:right w:w="100" w:type="dxa"/>
            </w:tcMar>
          </w:tcPr>
          <w:p w14:paraId="1804FD76" w14:textId="77777777" w:rsidR="00A26538" w:rsidRDefault="00A26538">
            <w:pPr>
              <w:widowControl w:val="0"/>
              <w:pBdr>
                <w:top w:val="nil"/>
                <w:left w:val="nil"/>
                <w:bottom w:val="nil"/>
                <w:right w:val="nil"/>
                <w:between w:val="nil"/>
              </w:pBdr>
            </w:pPr>
          </w:p>
        </w:tc>
      </w:tr>
    </w:tbl>
    <w:p w14:paraId="49D58D6D" w14:textId="77777777" w:rsidR="00A26538" w:rsidRDefault="00A26538">
      <w:pPr>
        <w:widowControl w:val="0"/>
        <w:pBdr>
          <w:top w:val="nil"/>
          <w:left w:val="nil"/>
          <w:bottom w:val="nil"/>
          <w:right w:val="nil"/>
          <w:between w:val="nil"/>
        </w:pBdr>
        <w:spacing w:before="0" w:line="276" w:lineRule="auto"/>
      </w:pPr>
    </w:p>
    <w:tbl>
      <w:tblPr>
        <w:tblStyle w:val="af3"/>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4680"/>
        <w:gridCol w:w="4680"/>
      </w:tblGrid>
      <w:tr w:rsidR="00A26538" w14:paraId="51EB5FAA" w14:textId="77777777">
        <w:trPr>
          <w:tblHeader/>
        </w:trPr>
        <w:tc>
          <w:tcPr>
            <w:tcW w:w="4680" w:type="dxa"/>
            <w:shd w:val="clear" w:color="auto" w:fill="BFBFBF"/>
            <w:tcMar>
              <w:top w:w="100" w:type="dxa"/>
              <w:left w:w="100" w:type="dxa"/>
              <w:bottom w:w="100" w:type="dxa"/>
              <w:right w:w="100" w:type="dxa"/>
            </w:tcMar>
          </w:tcPr>
          <w:p w14:paraId="209F79AC" w14:textId="77777777" w:rsidR="00A26538" w:rsidRDefault="002159A4">
            <w:pPr>
              <w:jc w:val="center"/>
              <w:rPr>
                <w:rFonts w:ascii="Times New Roman" w:eastAsia="Times New Roman" w:hAnsi="Times New Roman" w:cs="Times New Roman"/>
              </w:rPr>
            </w:pPr>
            <w:r>
              <w:rPr>
                <w:b/>
                <w:color w:val="000000"/>
                <w:sz w:val="28"/>
                <w:szCs w:val="28"/>
              </w:rPr>
              <w:lastRenderedPageBreak/>
              <w:t>Tokenism</w:t>
            </w:r>
          </w:p>
        </w:tc>
        <w:tc>
          <w:tcPr>
            <w:tcW w:w="4680" w:type="dxa"/>
            <w:shd w:val="clear" w:color="auto" w:fill="9BBB59"/>
            <w:tcMar>
              <w:top w:w="100" w:type="dxa"/>
              <w:left w:w="100" w:type="dxa"/>
              <w:bottom w:w="100" w:type="dxa"/>
              <w:right w:w="100" w:type="dxa"/>
            </w:tcMar>
          </w:tcPr>
          <w:p w14:paraId="210B849E" w14:textId="77777777" w:rsidR="00A26538" w:rsidRDefault="002159A4">
            <w:pPr>
              <w:jc w:val="center"/>
              <w:rPr>
                <w:rFonts w:ascii="Times New Roman" w:eastAsia="Times New Roman" w:hAnsi="Times New Roman" w:cs="Times New Roman"/>
              </w:rPr>
            </w:pPr>
            <w:r>
              <w:rPr>
                <w:b/>
                <w:color w:val="000000"/>
                <w:sz w:val="28"/>
                <w:szCs w:val="28"/>
              </w:rPr>
              <w:t>Collaboration</w:t>
            </w:r>
          </w:p>
        </w:tc>
      </w:tr>
      <w:tr w:rsidR="00A26538" w14:paraId="35563BF8" w14:textId="77777777">
        <w:trPr>
          <w:trHeight w:val="440"/>
        </w:trPr>
        <w:tc>
          <w:tcPr>
            <w:tcW w:w="4680" w:type="dxa"/>
            <w:vMerge w:val="restart"/>
            <w:shd w:val="clear" w:color="auto" w:fill="F2F2F2"/>
            <w:tcMar>
              <w:top w:w="100" w:type="dxa"/>
              <w:left w:w="100" w:type="dxa"/>
              <w:bottom w:w="100" w:type="dxa"/>
              <w:right w:w="100" w:type="dxa"/>
            </w:tcMar>
            <w:vAlign w:val="center"/>
          </w:tcPr>
          <w:p w14:paraId="4DC1D46C" w14:textId="77777777" w:rsidR="00A26538" w:rsidRDefault="002159A4">
            <w:pPr>
              <w:numPr>
                <w:ilvl w:val="0"/>
                <w:numId w:val="24"/>
              </w:numPr>
              <w:ind w:left="525"/>
              <w:rPr>
                <w:color w:val="000000"/>
                <w:sz w:val="22"/>
                <w:szCs w:val="22"/>
              </w:rPr>
            </w:pPr>
            <w:r>
              <w:rPr>
                <w:color w:val="000000"/>
                <w:sz w:val="22"/>
                <w:szCs w:val="22"/>
              </w:rPr>
              <w:t>Expecting the person from the marginalized group to “fix” your organization’s “diversity problems”</w:t>
            </w:r>
          </w:p>
          <w:p w14:paraId="1FFF2102" w14:textId="77777777" w:rsidR="00A26538" w:rsidRDefault="002159A4">
            <w:pPr>
              <w:numPr>
                <w:ilvl w:val="0"/>
                <w:numId w:val="24"/>
              </w:numPr>
              <w:ind w:left="525"/>
              <w:rPr>
                <w:color w:val="000000"/>
                <w:sz w:val="22"/>
                <w:szCs w:val="22"/>
              </w:rPr>
            </w:pPr>
            <w:r>
              <w:rPr>
                <w:color w:val="000000"/>
                <w:sz w:val="22"/>
                <w:szCs w:val="22"/>
              </w:rPr>
              <w:t>Inviting a person to diversify your coalition/organization, but not actually taking their advice/guidance</w:t>
            </w:r>
          </w:p>
          <w:p w14:paraId="19A2012D" w14:textId="77777777" w:rsidR="00A26538" w:rsidRDefault="002159A4">
            <w:pPr>
              <w:numPr>
                <w:ilvl w:val="0"/>
                <w:numId w:val="24"/>
              </w:numPr>
              <w:ind w:left="525"/>
              <w:rPr>
                <w:color w:val="000000"/>
                <w:sz w:val="22"/>
                <w:szCs w:val="22"/>
              </w:rPr>
            </w:pPr>
            <w:r>
              <w:rPr>
                <w:color w:val="000000"/>
                <w:sz w:val="22"/>
                <w:szCs w:val="22"/>
              </w:rPr>
              <w:t>Saying you want to serve a group/community, but not addressing the needs THEY have identified</w:t>
            </w:r>
          </w:p>
        </w:tc>
        <w:tc>
          <w:tcPr>
            <w:tcW w:w="4680" w:type="dxa"/>
            <w:vMerge w:val="restart"/>
            <w:shd w:val="clear" w:color="auto" w:fill="EBF1DD"/>
            <w:tcMar>
              <w:top w:w="100" w:type="dxa"/>
              <w:left w:w="100" w:type="dxa"/>
              <w:bottom w:w="100" w:type="dxa"/>
              <w:right w:w="100" w:type="dxa"/>
            </w:tcMar>
            <w:vAlign w:val="center"/>
          </w:tcPr>
          <w:p w14:paraId="7713DEB5" w14:textId="77777777" w:rsidR="00A26538" w:rsidRDefault="002159A4">
            <w:pPr>
              <w:numPr>
                <w:ilvl w:val="0"/>
                <w:numId w:val="26"/>
              </w:numPr>
              <w:ind w:left="586"/>
              <w:rPr>
                <w:color w:val="000000"/>
                <w:sz w:val="22"/>
                <w:szCs w:val="22"/>
              </w:rPr>
            </w:pPr>
            <w:r>
              <w:rPr>
                <w:color w:val="000000"/>
                <w:sz w:val="22"/>
                <w:szCs w:val="22"/>
              </w:rPr>
              <w:t>Getting investment from your entire coalition/organization to do better by X community</w:t>
            </w:r>
          </w:p>
          <w:p w14:paraId="5053AAE8" w14:textId="77777777" w:rsidR="00A26538" w:rsidRDefault="002159A4">
            <w:pPr>
              <w:numPr>
                <w:ilvl w:val="0"/>
                <w:numId w:val="26"/>
              </w:numPr>
              <w:ind w:left="586"/>
              <w:rPr>
                <w:color w:val="000000"/>
                <w:sz w:val="22"/>
                <w:szCs w:val="22"/>
              </w:rPr>
            </w:pPr>
            <w:r>
              <w:rPr>
                <w:color w:val="000000"/>
                <w:sz w:val="22"/>
                <w:szCs w:val="22"/>
              </w:rPr>
              <w:t xml:space="preserve">Asking for and </w:t>
            </w:r>
            <w:r>
              <w:rPr>
                <w:i/>
                <w:color w:val="000000"/>
                <w:sz w:val="22"/>
                <w:szCs w:val="22"/>
              </w:rPr>
              <w:t>accepting</w:t>
            </w:r>
            <w:r>
              <w:rPr>
                <w:color w:val="000000"/>
                <w:sz w:val="22"/>
                <w:szCs w:val="22"/>
              </w:rPr>
              <w:t xml:space="preserve"> the guidance of the community you want to serve</w:t>
            </w:r>
          </w:p>
          <w:p w14:paraId="34D06883" w14:textId="77777777" w:rsidR="00A26538" w:rsidRDefault="002159A4">
            <w:pPr>
              <w:numPr>
                <w:ilvl w:val="0"/>
                <w:numId w:val="26"/>
              </w:numPr>
              <w:ind w:left="586"/>
              <w:rPr>
                <w:color w:val="000000"/>
                <w:sz w:val="22"/>
                <w:szCs w:val="22"/>
              </w:rPr>
            </w:pPr>
            <w:r>
              <w:rPr>
                <w:color w:val="000000"/>
                <w:sz w:val="22"/>
                <w:szCs w:val="22"/>
              </w:rPr>
              <w:t>Trusting representatives from the community to be the expert on their needs, even when it doesn’t make sense to you</w:t>
            </w:r>
          </w:p>
          <w:p w14:paraId="3A464873" w14:textId="77777777" w:rsidR="00A26538" w:rsidRDefault="002159A4">
            <w:pPr>
              <w:numPr>
                <w:ilvl w:val="0"/>
                <w:numId w:val="26"/>
              </w:numPr>
              <w:ind w:left="586"/>
              <w:rPr>
                <w:color w:val="000000"/>
                <w:sz w:val="22"/>
                <w:szCs w:val="22"/>
              </w:rPr>
            </w:pPr>
            <w:r>
              <w:rPr>
                <w:color w:val="000000"/>
                <w:sz w:val="22"/>
                <w:szCs w:val="22"/>
              </w:rPr>
              <w:t>Showing up for X community in ways THEY agree are helpful</w:t>
            </w:r>
          </w:p>
        </w:tc>
      </w:tr>
      <w:tr w:rsidR="00A26538" w14:paraId="29AAFB3A" w14:textId="77777777">
        <w:trPr>
          <w:trHeight w:val="2170"/>
        </w:trPr>
        <w:tc>
          <w:tcPr>
            <w:tcW w:w="4680" w:type="dxa"/>
            <w:vMerge/>
            <w:shd w:val="clear" w:color="auto" w:fill="F2F2F2"/>
            <w:tcMar>
              <w:top w:w="100" w:type="dxa"/>
              <w:left w:w="100" w:type="dxa"/>
              <w:bottom w:w="100" w:type="dxa"/>
              <w:right w:w="100" w:type="dxa"/>
            </w:tcMar>
            <w:vAlign w:val="center"/>
          </w:tcPr>
          <w:p w14:paraId="48476AEA" w14:textId="77777777" w:rsidR="00A26538" w:rsidRDefault="00A26538">
            <w:pPr>
              <w:widowControl w:val="0"/>
              <w:pBdr>
                <w:top w:val="nil"/>
                <w:left w:val="nil"/>
                <w:bottom w:val="nil"/>
                <w:right w:val="nil"/>
                <w:between w:val="nil"/>
              </w:pBdr>
              <w:spacing w:line="276" w:lineRule="auto"/>
              <w:rPr>
                <w:color w:val="000000"/>
                <w:sz w:val="22"/>
                <w:szCs w:val="22"/>
              </w:rPr>
            </w:pPr>
          </w:p>
        </w:tc>
        <w:tc>
          <w:tcPr>
            <w:tcW w:w="4680" w:type="dxa"/>
            <w:vMerge/>
            <w:shd w:val="clear" w:color="auto" w:fill="EBF1DD"/>
            <w:tcMar>
              <w:top w:w="100" w:type="dxa"/>
              <w:left w:w="100" w:type="dxa"/>
              <w:bottom w:w="100" w:type="dxa"/>
              <w:right w:w="100" w:type="dxa"/>
            </w:tcMar>
            <w:vAlign w:val="center"/>
          </w:tcPr>
          <w:p w14:paraId="76DD7A55" w14:textId="77777777" w:rsidR="00A26538" w:rsidRDefault="00A26538">
            <w:pPr>
              <w:widowControl w:val="0"/>
              <w:pBdr>
                <w:top w:val="nil"/>
                <w:left w:val="nil"/>
                <w:bottom w:val="nil"/>
                <w:right w:val="nil"/>
                <w:between w:val="nil"/>
              </w:pBdr>
              <w:spacing w:line="276" w:lineRule="auto"/>
              <w:rPr>
                <w:color w:val="000000"/>
                <w:sz w:val="22"/>
                <w:szCs w:val="22"/>
              </w:rPr>
            </w:pPr>
          </w:p>
        </w:tc>
      </w:tr>
      <w:tr w:rsidR="00A26538" w14:paraId="0746C178" w14:textId="77777777">
        <w:trPr>
          <w:trHeight w:val="1392"/>
        </w:trPr>
        <w:tc>
          <w:tcPr>
            <w:tcW w:w="4680" w:type="dxa"/>
            <w:shd w:val="clear" w:color="auto" w:fill="F2F2F2"/>
            <w:tcMar>
              <w:top w:w="100" w:type="dxa"/>
              <w:left w:w="100" w:type="dxa"/>
              <w:bottom w:w="100" w:type="dxa"/>
              <w:right w:w="100" w:type="dxa"/>
            </w:tcMar>
            <w:vAlign w:val="center"/>
          </w:tcPr>
          <w:p w14:paraId="1F74ACB9" w14:textId="77777777" w:rsidR="00A26538" w:rsidRDefault="002159A4">
            <w:pPr>
              <w:numPr>
                <w:ilvl w:val="0"/>
                <w:numId w:val="11"/>
              </w:numPr>
              <w:ind w:left="525"/>
              <w:rPr>
                <w:color w:val="000000"/>
                <w:sz w:val="22"/>
                <w:szCs w:val="22"/>
              </w:rPr>
            </w:pPr>
            <w:r>
              <w:rPr>
                <w:color w:val="000000"/>
                <w:sz w:val="22"/>
                <w:szCs w:val="22"/>
              </w:rPr>
              <w:t>Accepting funding to serve X community without investing resources into that community</w:t>
            </w:r>
          </w:p>
        </w:tc>
        <w:tc>
          <w:tcPr>
            <w:tcW w:w="4680" w:type="dxa"/>
            <w:shd w:val="clear" w:color="auto" w:fill="EBF1DD"/>
            <w:tcMar>
              <w:top w:w="100" w:type="dxa"/>
              <w:left w:w="100" w:type="dxa"/>
              <w:bottom w:w="100" w:type="dxa"/>
              <w:right w:w="100" w:type="dxa"/>
            </w:tcMar>
            <w:vAlign w:val="center"/>
          </w:tcPr>
          <w:p w14:paraId="5A130814" w14:textId="77777777" w:rsidR="00A26538" w:rsidRDefault="002159A4">
            <w:pPr>
              <w:numPr>
                <w:ilvl w:val="0"/>
                <w:numId w:val="12"/>
              </w:numPr>
              <w:ind w:left="586"/>
              <w:rPr>
                <w:color w:val="000000"/>
                <w:sz w:val="22"/>
                <w:szCs w:val="22"/>
              </w:rPr>
            </w:pPr>
            <w:r>
              <w:rPr>
                <w:color w:val="000000"/>
                <w:sz w:val="22"/>
                <w:szCs w:val="22"/>
              </w:rPr>
              <w:t>Compensating culturally-specific organizations and members of the community for their time and expertise</w:t>
            </w:r>
          </w:p>
          <w:p w14:paraId="2729BD0F" w14:textId="77777777" w:rsidR="00A26538" w:rsidRDefault="002159A4">
            <w:pPr>
              <w:numPr>
                <w:ilvl w:val="0"/>
                <w:numId w:val="12"/>
              </w:numPr>
              <w:ind w:left="586"/>
              <w:rPr>
                <w:color w:val="000000"/>
                <w:sz w:val="22"/>
                <w:szCs w:val="22"/>
              </w:rPr>
            </w:pPr>
            <w:r>
              <w:rPr>
                <w:color w:val="000000"/>
                <w:sz w:val="22"/>
                <w:szCs w:val="22"/>
              </w:rPr>
              <w:t>Finding other ways to get funding into the hands of culturally-specific organizations and service providers</w:t>
            </w:r>
          </w:p>
        </w:tc>
      </w:tr>
      <w:tr w:rsidR="00A26538" w14:paraId="390F64D1" w14:textId="77777777">
        <w:tc>
          <w:tcPr>
            <w:tcW w:w="4680" w:type="dxa"/>
            <w:shd w:val="clear" w:color="auto" w:fill="F2F2F2"/>
            <w:tcMar>
              <w:top w:w="100" w:type="dxa"/>
              <w:left w:w="100" w:type="dxa"/>
              <w:bottom w:w="100" w:type="dxa"/>
              <w:right w:w="100" w:type="dxa"/>
            </w:tcMar>
            <w:vAlign w:val="center"/>
          </w:tcPr>
          <w:p w14:paraId="4078C3FA" w14:textId="77777777" w:rsidR="00A26538" w:rsidRDefault="002159A4">
            <w:pPr>
              <w:numPr>
                <w:ilvl w:val="0"/>
                <w:numId w:val="1"/>
              </w:numPr>
              <w:ind w:left="525"/>
              <w:rPr>
                <w:color w:val="000000"/>
                <w:sz w:val="22"/>
                <w:szCs w:val="22"/>
              </w:rPr>
            </w:pPr>
            <w:r>
              <w:rPr>
                <w:color w:val="000000"/>
                <w:sz w:val="22"/>
                <w:szCs w:val="22"/>
              </w:rPr>
              <w:t>Saying you want to serve a group/community, but not acknowledging any history of harm</w:t>
            </w:r>
          </w:p>
        </w:tc>
        <w:tc>
          <w:tcPr>
            <w:tcW w:w="4680" w:type="dxa"/>
            <w:shd w:val="clear" w:color="auto" w:fill="EBF1DD"/>
            <w:tcMar>
              <w:top w:w="100" w:type="dxa"/>
              <w:left w:w="100" w:type="dxa"/>
              <w:bottom w:w="100" w:type="dxa"/>
              <w:right w:w="100" w:type="dxa"/>
            </w:tcMar>
            <w:vAlign w:val="center"/>
          </w:tcPr>
          <w:p w14:paraId="74032E2D" w14:textId="77777777" w:rsidR="00A26538" w:rsidRDefault="002159A4">
            <w:pPr>
              <w:numPr>
                <w:ilvl w:val="0"/>
                <w:numId w:val="3"/>
              </w:numPr>
              <w:ind w:left="586"/>
              <w:rPr>
                <w:color w:val="000000"/>
                <w:sz w:val="22"/>
                <w:szCs w:val="22"/>
              </w:rPr>
            </w:pPr>
            <w:r>
              <w:rPr>
                <w:color w:val="000000"/>
                <w:sz w:val="22"/>
                <w:szCs w:val="22"/>
              </w:rPr>
              <w:t>Acknowledging any history of harm and working to make amends on THEIR terms, OR accepting that the people harmed need space</w:t>
            </w:r>
          </w:p>
        </w:tc>
      </w:tr>
      <w:tr w:rsidR="00A26538" w14:paraId="6C6C49A9" w14:textId="77777777">
        <w:trPr>
          <w:trHeight w:val="690"/>
        </w:trPr>
        <w:tc>
          <w:tcPr>
            <w:tcW w:w="4680" w:type="dxa"/>
            <w:shd w:val="clear" w:color="auto" w:fill="F2F2F2"/>
            <w:tcMar>
              <w:top w:w="100" w:type="dxa"/>
              <w:left w:w="100" w:type="dxa"/>
              <w:bottom w:w="100" w:type="dxa"/>
              <w:right w:w="100" w:type="dxa"/>
            </w:tcMar>
            <w:vAlign w:val="center"/>
          </w:tcPr>
          <w:p w14:paraId="1E9B7221" w14:textId="77777777" w:rsidR="00A26538" w:rsidRDefault="002159A4">
            <w:pPr>
              <w:numPr>
                <w:ilvl w:val="0"/>
                <w:numId w:val="7"/>
              </w:numPr>
              <w:ind w:left="525"/>
              <w:rPr>
                <w:color w:val="000000"/>
                <w:sz w:val="22"/>
                <w:szCs w:val="22"/>
              </w:rPr>
            </w:pPr>
            <w:r>
              <w:rPr>
                <w:color w:val="000000"/>
                <w:sz w:val="22"/>
                <w:szCs w:val="22"/>
              </w:rPr>
              <w:t>Trying to signal your “woke-ness” (“I loved Black Panther,” “My nephew is gay,” etc.)</w:t>
            </w:r>
          </w:p>
        </w:tc>
        <w:tc>
          <w:tcPr>
            <w:tcW w:w="4680" w:type="dxa"/>
            <w:shd w:val="clear" w:color="auto" w:fill="EBF1DD"/>
            <w:tcMar>
              <w:top w:w="100" w:type="dxa"/>
              <w:left w:w="100" w:type="dxa"/>
              <w:bottom w:w="100" w:type="dxa"/>
              <w:right w:w="100" w:type="dxa"/>
            </w:tcMar>
            <w:vAlign w:val="center"/>
          </w:tcPr>
          <w:p w14:paraId="4C762B69" w14:textId="77777777" w:rsidR="00A26538" w:rsidRDefault="002159A4">
            <w:pPr>
              <w:numPr>
                <w:ilvl w:val="0"/>
                <w:numId w:val="4"/>
              </w:numPr>
              <w:ind w:left="586"/>
              <w:rPr>
                <w:color w:val="000000"/>
                <w:sz w:val="22"/>
                <w:szCs w:val="22"/>
              </w:rPr>
            </w:pPr>
            <w:r>
              <w:rPr>
                <w:color w:val="000000"/>
                <w:sz w:val="22"/>
                <w:szCs w:val="22"/>
              </w:rPr>
              <w:t>Building genuine relationships based on shared passion, interests, goals</w:t>
            </w:r>
          </w:p>
        </w:tc>
      </w:tr>
      <w:tr w:rsidR="00A26538" w14:paraId="4892D4E2" w14:textId="77777777">
        <w:trPr>
          <w:trHeight w:val="1473"/>
        </w:trPr>
        <w:tc>
          <w:tcPr>
            <w:tcW w:w="4680" w:type="dxa"/>
            <w:shd w:val="clear" w:color="auto" w:fill="F2F2F2"/>
            <w:tcMar>
              <w:top w:w="100" w:type="dxa"/>
              <w:left w:w="100" w:type="dxa"/>
              <w:bottom w:w="100" w:type="dxa"/>
              <w:right w:w="100" w:type="dxa"/>
            </w:tcMar>
            <w:vAlign w:val="center"/>
          </w:tcPr>
          <w:p w14:paraId="1152D587" w14:textId="77777777" w:rsidR="00A26538" w:rsidRDefault="002159A4">
            <w:pPr>
              <w:numPr>
                <w:ilvl w:val="0"/>
                <w:numId w:val="10"/>
              </w:numPr>
              <w:ind w:left="525"/>
              <w:rPr>
                <w:color w:val="000000"/>
                <w:sz w:val="22"/>
                <w:szCs w:val="22"/>
              </w:rPr>
            </w:pPr>
            <w:r>
              <w:rPr>
                <w:color w:val="000000"/>
                <w:sz w:val="22"/>
                <w:szCs w:val="22"/>
              </w:rPr>
              <w:t>Ignoring or remaining silent when a coalition member causes harm</w:t>
            </w:r>
          </w:p>
          <w:p w14:paraId="31D65CB5" w14:textId="77777777" w:rsidR="00A26538" w:rsidRDefault="002159A4">
            <w:pPr>
              <w:numPr>
                <w:ilvl w:val="0"/>
                <w:numId w:val="10"/>
              </w:numPr>
              <w:ind w:left="525"/>
              <w:rPr>
                <w:color w:val="000000"/>
                <w:sz w:val="22"/>
                <w:szCs w:val="22"/>
              </w:rPr>
            </w:pPr>
            <w:r>
              <w:rPr>
                <w:color w:val="000000"/>
                <w:sz w:val="22"/>
                <w:szCs w:val="22"/>
              </w:rPr>
              <w:t>Giving up when it gets hard or when you make a mistake</w:t>
            </w:r>
          </w:p>
        </w:tc>
        <w:tc>
          <w:tcPr>
            <w:tcW w:w="4680" w:type="dxa"/>
            <w:shd w:val="clear" w:color="auto" w:fill="EBF1DD"/>
            <w:tcMar>
              <w:top w:w="100" w:type="dxa"/>
              <w:left w:w="100" w:type="dxa"/>
              <w:bottom w:w="100" w:type="dxa"/>
              <w:right w:w="100" w:type="dxa"/>
            </w:tcMar>
            <w:vAlign w:val="center"/>
          </w:tcPr>
          <w:p w14:paraId="07AF5C3B" w14:textId="77777777" w:rsidR="00A26538" w:rsidRDefault="002159A4">
            <w:pPr>
              <w:numPr>
                <w:ilvl w:val="0"/>
                <w:numId w:val="22"/>
              </w:numPr>
              <w:ind w:left="586"/>
              <w:rPr>
                <w:color w:val="000000"/>
                <w:sz w:val="22"/>
                <w:szCs w:val="22"/>
              </w:rPr>
            </w:pPr>
            <w:r>
              <w:rPr>
                <w:color w:val="000000"/>
                <w:sz w:val="22"/>
                <w:szCs w:val="22"/>
              </w:rPr>
              <w:t>Setting expectations in your coalition that members will hold each other accountable for mistakes</w:t>
            </w:r>
          </w:p>
          <w:p w14:paraId="6D71FA0E" w14:textId="77777777" w:rsidR="00A26538" w:rsidRDefault="002159A4">
            <w:pPr>
              <w:numPr>
                <w:ilvl w:val="0"/>
                <w:numId w:val="22"/>
              </w:numPr>
              <w:ind w:left="586"/>
              <w:rPr>
                <w:color w:val="000000"/>
                <w:sz w:val="22"/>
                <w:szCs w:val="22"/>
              </w:rPr>
            </w:pPr>
            <w:r>
              <w:rPr>
                <w:color w:val="000000"/>
                <w:sz w:val="22"/>
                <w:szCs w:val="22"/>
              </w:rPr>
              <w:t>Being humble, apologizing for mistakes, and acknowledging you have a lot to learn, but being in it for the long haul</w:t>
            </w:r>
          </w:p>
        </w:tc>
      </w:tr>
      <w:tr w:rsidR="00A26538" w14:paraId="3D55A0DC" w14:textId="77777777">
        <w:trPr>
          <w:trHeight w:val="1617"/>
        </w:trPr>
        <w:tc>
          <w:tcPr>
            <w:tcW w:w="4680" w:type="dxa"/>
            <w:shd w:val="clear" w:color="auto" w:fill="F2F2F2"/>
            <w:tcMar>
              <w:top w:w="100" w:type="dxa"/>
              <w:left w:w="100" w:type="dxa"/>
              <w:bottom w:w="100" w:type="dxa"/>
              <w:right w:w="100" w:type="dxa"/>
            </w:tcMar>
            <w:vAlign w:val="center"/>
          </w:tcPr>
          <w:p w14:paraId="43FDCE39" w14:textId="77777777" w:rsidR="00A26538" w:rsidRDefault="002159A4">
            <w:pPr>
              <w:numPr>
                <w:ilvl w:val="0"/>
                <w:numId w:val="23"/>
              </w:numPr>
              <w:ind w:left="525"/>
              <w:rPr>
                <w:color w:val="000000"/>
                <w:sz w:val="22"/>
                <w:szCs w:val="22"/>
              </w:rPr>
            </w:pPr>
            <w:r>
              <w:rPr>
                <w:color w:val="000000"/>
                <w:sz w:val="22"/>
                <w:szCs w:val="22"/>
              </w:rPr>
              <w:t>Having the attitude that you are trying to help those “less fortunate”</w:t>
            </w:r>
          </w:p>
        </w:tc>
        <w:tc>
          <w:tcPr>
            <w:tcW w:w="4680" w:type="dxa"/>
            <w:shd w:val="clear" w:color="auto" w:fill="EBF1DD"/>
            <w:tcMar>
              <w:top w:w="100" w:type="dxa"/>
              <w:left w:w="100" w:type="dxa"/>
              <w:bottom w:w="100" w:type="dxa"/>
              <w:right w:w="100" w:type="dxa"/>
            </w:tcMar>
            <w:vAlign w:val="center"/>
          </w:tcPr>
          <w:p w14:paraId="7ADD3EAA" w14:textId="77777777" w:rsidR="00A26538" w:rsidRDefault="002159A4">
            <w:pPr>
              <w:numPr>
                <w:ilvl w:val="0"/>
                <w:numId w:val="25"/>
              </w:numPr>
              <w:ind w:left="586"/>
              <w:rPr>
                <w:color w:val="000000"/>
                <w:sz w:val="22"/>
                <w:szCs w:val="22"/>
              </w:rPr>
            </w:pPr>
            <w:r>
              <w:rPr>
                <w:color w:val="000000"/>
                <w:sz w:val="22"/>
                <w:szCs w:val="22"/>
              </w:rPr>
              <w:t>Having the attitude that the community you want to serve has resources and strengths you may not yet understand</w:t>
            </w:r>
          </w:p>
          <w:p w14:paraId="14B9F76C" w14:textId="77777777" w:rsidR="00A26538" w:rsidRDefault="002159A4">
            <w:pPr>
              <w:numPr>
                <w:ilvl w:val="0"/>
                <w:numId w:val="25"/>
              </w:numPr>
              <w:ind w:left="586"/>
              <w:rPr>
                <w:color w:val="000000"/>
                <w:sz w:val="22"/>
                <w:szCs w:val="22"/>
              </w:rPr>
            </w:pPr>
            <w:r>
              <w:rPr>
                <w:color w:val="000000"/>
                <w:sz w:val="22"/>
                <w:szCs w:val="22"/>
              </w:rPr>
              <w:t>Understanding that equity is not something extra you do on the side; rather, equity is the core of your work and addressed in every aspect</w:t>
            </w:r>
          </w:p>
        </w:tc>
      </w:tr>
    </w:tbl>
    <w:p w14:paraId="1908DB5C" w14:textId="77777777" w:rsidR="00A26538" w:rsidRDefault="00A26538">
      <w:pPr>
        <w:sectPr w:rsidR="00A26538">
          <w:type w:val="continuous"/>
          <w:pgSz w:w="12240" w:h="15840"/>
          <w:pgMar w:top="1080" w:right="1080" w:bottom="1080" w:left="1080" w:header="0" w:footer="720" w:gutter="0"/>
          <w:cols w:space="720"/>
        </w:sectPr>
      </w:pPr>
    </w:p>
    <w:p w14:paraId="03D41E2F" w14:textId="77777777" w:rsidR="00A26538" w:rsidRDefault="002159A4">
      <w:pPr>
        <w:pStyle w:val="Heading3"/>
      </w:pPr>
      <w:bookmarkStart w:id="20" w:name="_Toc152669173"/>
      <w:r>
        <w:lastRenderedPageBreak/>
        <w:t>Worksheet 4a:  Coalition Member Engagement</w:t>
      </w:r>
      <w:bookmarkEnd w:id="20"/>
      <w:r>
        <w:t xml:space="preserve"> </w:t>
      </w:r>
    </w:p>
    <w:p w14:paraId="7B96A8AB" w14:textId="77777777" w:rsidR="00A26538" w:rsidRDefault="002159A4">
      <w:pPr>
        <w:rPr>
          <w:color w:val="000000"/>
        </w:rPr>
      </w:pPr>
      <w:r>
        <w:rPr>
          <w:b/>
        </w:rPr>
        <w:t>Purpose:</w:t>
      </w:r>
      <w:r>
        <w:t xml:space="preserve"> </w:t>
      </w:r>
      <w:r>
        <w:rPr>
          <w:color w:val="000000"/>
        </w:rPr>
        <w:t>To help your coalition and/or organization think critically about the level of engagement of current coalition members.</w:t>
      </w:r>
    </w:p>
    <w:p w14:paraId="5DD19FC8" w14:textId="77777777" w:rsidR="00A26538" w:rsidRDefault="002159A4">
      <w:r>
        <w:rPr>
          <w:b/>
        </w:rPr>
        <w:t xml:space="preserve">Instructions: </w:t>
      </w:r>
      <w:r>
        <w:t xml:space="preserve">Revisit the Empowerment section of </w:t>
      </w:r>
      <w:hyperlink r:id="rId22">
        <w:r>
          <w:rPr>
            <w:color w:val="4F81BD"/>
            <w:u w:val="single"/>
          </w:rPr>
          <w:t>Healthy Equity Module 2,</w:t>
        </w:r>
      </w:hyperlink>
      <w:r>
        <w:t xml:space="preserve"> which introduces the levels of engagement below. Use these levels to complete the table on the following page. In the table, list partners in each category and their level of engagement. There is room at the bottom of the table to add more partners.</w:t>
      </w:r>
    </w:p>
    <w:p w14:paraId="4DEB98A4" w14:textId="77777777" w:rsidR="00A26538" w:rsidRDefault="002159A4">
      <w:r>
        <w:t>Keep in mind that higher levels of engagement are not always preferred, depending on the context and activity. Different circumstances could call for different levels of participation. Sometimes, a lower level of engagement may be necessary for preparing both the agency and community before moving further up the levels. The strength of the model is that it constructs participation as a process of negotiation rather than a deliverable product, where numerous psychosocial and contextual factors play a key role. Participation happens along a continuum of possible manifestations that can and will change over time.</w:t>
      </w:r>
    </w:p>
    <w:p w14:paraId="624BB560" w14:textId="77777777" w:rsidR="00A26538" w:rsidRDefault="00A26538"/>
    <w:p w14:paraId="0D7A1000" w14:textId="77777777" w:rsidR="00A26538" w:rsidRDefault="002159A4">
      <w:pPr>
        <w:jc w:val="center"/>
      </w:pPr>
      <w:r>
        <w:rPr>
          <w:noProof/>
          <w:sz w:val="16"/>
          <w:szCs w:val="16"/>
        </w:rPr>
        <w:drawing>
          <wp:inline distT="0" distB="0" distL="0" distR="0" wp14:anchorId="18F361DF" wp14:editId="4BFE5A97">
            <wp:extent cx="8492926" cy="2566024"/>
            <wp:effectExtent l="28575" t="28575" r="28575" b="28575"/>
            <wp:docPr id="475" name="image2.jpg" descr="An image that illustrates a spectrum of public engagement, using five levels in the framework. The lowest level of public engagement is the &quot;Inform&quot; stage. It goes to &quot;Consult&quot; stage, then to the &quot;Involve&quot; stage, then to the &quot;Collaborate&quot; stage, and finally to the &quot;Empower&quot; stage, which is the highest level of public engagement.&#10;&#10;Source:  www.bangthetable.com"/>
            <wp:cNvGraphicFramePr/>
            <a:graphic xmlns:a="http://schemas.openxmlformats.org/drawingml/2006/main">
              <a:graphicData uri="http://schemas.openxmlformats.org/drawingml/2006/picture">
                <pic:pic xmlns:pic="http://schemas.openxmlformats.org/drawingml/2006/picture">
                  <pic:nvPicPr>
                    <pic:cNvPr id="0" name="image2.jpg" descr="An image that illustrates a spectrum of public engagement, using five levels in the framework. The lowest level of public engagement is the &quot;Inform&quot; stage. It goes to &quot;Consult&quot; stage, then to the &quot;Involve&quot; stage, then to the &quot;Collaborate&quot; stage, and finally to the &quot;Empower&quot; stage, which is the highest level of public engagement.&#10;&#10;Source:  www.bangthetable.com"/>
                    <pic:cNvPicPr preferRelativeResize="0"/>
                  </pic:nvPicPr>
                  <pic:blipFill>
                    <a:blip r:embed="rId23"/>
                    <a:srcRect/>
                    <a:stretch>
                      <a:fillRect/>
                    </a:stretch>
                  </pic:blipFill>
                  <pic:spPr>
                    <a:xfrm>
                      <a:off x="0" y="0"/>
                      <a:ext cx="8492926" cy="2566024"/>
                    </a:xfrm>
                    <a:prstGeom prst="rect">
                      <a:avLst/>
                    </a:prstGeom>
                    <a:ln w="28575">
                      <a:solidFill>
                        <a:srgbClr val="000000"/>
                      </a:solidFill>
                      <a:prstDash val="solid"/>
                    </a:ln>
                  </pic:spPr>
                </pic:pic>
              </a:graphicData>
            </a:graphic>
          </wp:inline>
        </w:drawing>
      </w:r>
    </w:p>
    <w:p w14:paraId="1EC48799" w14:textId="77777777" w:rsidR="00A26538" w:rsidRDefault="002159A4">
      <w:r>
        <w:rPr>
          <w:i/>
          <w:sz w:val="20"/>
          <w:szCs w:val="20"/>
        </w:rPr>
        <w:t>Source: Thompkins County, NY: Public Participation Toolkit,</w:t>
      </w:r>
      <w:r>
        <w:rPr>
          <w:i/>
          <w:color w:val="4F81BD"/>
          <w:sz w:val="20"/>
          <w:szCs w:val="20"/>
        </w:rPr>
        <w:t xml:space="preserve"> </w:t>
      </w:r>
      <w:hyperlink r:id="rId24">
        <w:r>
          <w:rPr>
            <w:i/>
            <w:color w:val="4F81BD"/>
            <w:sz w:val="20"/>
            <w:szCs w:val="20"/>
            <w:u w:val="single"/>
          </w:rPr>
          <w:t>https://tompkinscountyny.gov/tccp/publicparticipation</w:t>
        </w:r>
      </w:hyperlink>
    </w:p>
    <w:p w14:paraId="7492C9E0" w14:textId="77777777" w:rsidR="00A26538" w:rsidRDefault="00A26538">
      <w:pPr>
        <w:rPr>
          <w:b/>
          <w:highlight w:val="yellow"/>
        </w:rPr>
      </w:pPr>
    </w:p>
    <w:p w14:paraId="3E5799A6" w14:textId="77777777" w:rsidR="00A26538" w:rsidRDefault="00A26538">
      <w:pPr>
        <w:rPr>
          <w:b/>
          <w:highlight w:val="yellow"/>
        </w:rPr>
      </w:pPr>
    </w:p>
    <w:p w14:paraId="41AE5823" w14:textId="77777777" w:rsidR="00A26538" w:rsidRDefault="00A26538">
      <w:pPr>
        <w:rPr>
          <w:b/>
        </w:rPr>
      </w:pPr>
    </w:p>
    <w:p w14:paraId="58780098" w14:textId="77777777" w:rsidR="00A26538" w:rsidRDefault="002159A4">
      <w:pPr>
        <w:rPr>
          <w:b/>
        </w:rPr>
      </w:pPr>
      <w:r>
        <w:rPr>
          <w:b/>
        </w:rPr>
        <w:lastRenderedPageBreak/>
        <w:t xml:space="preserve">Levels of Engagement Defined: </w:t>
      </w:r>
    </w:p>
    <w:p w14:paraId="0EBBA4CF" w14:textId="77777777" w:rsidR="00A26538" w:rsidRDefault="002159A4">
      <w:r>
        <w:rPr>
          <w:u w:val="single"/>
        </w:rPr>
        <w:t>Inform</w:t>
      </w:r>
      <w:r>
        <w:t>: Providing communities with factual information to stakeholders on topic and/or decisions. (education)</w:t>
      </w:r>
    </w:p>
    <w:p w14:paraId="4FAE47A7" w14:textId="77777777" w:rsidR="00A26538" w:rsidRDefault="002159A4">
      <w:r>
        <w:rPr>
          <w:u w:val="single"/>
        </w:rPr>
        <w:t>Consult</w:t>
      </w:r>
      <w:r>
        <w:t>: Obtaining feedback from communities on issues through clearly defined channels (surveying)</w:t>
      </w:r>
    </w:p>
    <w:p w14:paraId="6BFFC32F" w14:textId="77777777" w:rsidR="00A26538" w:rsidRDefault="002159A4">
      <w:r>
        <w:rPr>
          <w:u w:val="single"/>
        </w:rPr>
        <w:t>Involve</w:t>
      </w:r>
      <w:r>
        <w:t>: Ensuring community views, concerns and aspirations are reflected in development of options or approaches, two way exchange of information that encourages discussion and provides an opportunity to influence the outcome. (community conversations)</w:t>
      </w:r>
    </w:p>
    <w:p w14:paraId="4DEFC308" w14:textId="77777777" w:rsidR="00A26538" w:rsidRDefault="002159A4">
      <w:r>
        <w:rPr>
          <w:u w:val="single"/>
        </w:rPr>
        <w:t>Collaborate</w:t>
      </w:r>
      <w:r>
        <w:t>: Working in partnership with communities as a team, incorporating their input and advice, collaboratively formulating solutions. (partnership)</w:t>
      </w:r>
    </w:p>
    <w:p w14:paraId="0219E58C" w14:textId="77777777" w:rsidR="00A26538" w:rsidRDefault="002159A4">
      <w:r>
        <w:rPr>
          <w:u w:val="single"/>
        </w:rPr>
        <w:t>Empower</w:t>
      </w:r>
      <w:r>
        <w:t>: Community has a critical awareness of their situation and final decision-making power. (community-led)</w:t>
      </w:r>
    </w:p>
    <w:p w14:paraId="3687E4F5" w14:textId="77777777" w:rsidR="00A26538" w:rsidRDefault="00A26538"/>
    <w:p w14:paraId="16674E38" w14:textId="77777777" w:rsidR="00A26538" w:rsidRDefault="00A26538">
      <w:pPr>
        <w:spacing w:before="0"/>
      </w:pPr>
      <w:bookmarkStart w:id="21" w:name="_heading=h.99xa0gl0ra99" w:colFirst="0" w:colLast="0"/>
      <w:bookmarkEnd w:id="21"/>
    </w:p>
    <w:tbl>
      <w:tblPr>
        <w:tblStyle w:val="af4"/>
        <w:tblW w:w="12875" w:type="dxa"/>
        <w:tblInd w:w="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2240"/>
        <w:gridCol w:w="2210"/>
        <w:gridCol w:w="4105"/>
        <w:gridCol w:w="4320"/>
      </w:tblGrid>
      <w:tr w:rsidR="00A26538" w14:paraId="23FFBFC9" w14:textId="77777777">
        <w:trPr>
          <w:trHeight w:val="402"/>
          <w:tblHeader/>
        </w:trPr>
        <w:tc>
          <w:tcPr>
            <w:tcW w:w="12875" w:type="dxa"/>
            <w:gridSpan w:val="4"/>
            <w:shd w:val="clear" w:color="auto" w:fill="B2A1C7"/>
            <w:tcMar>
              <w:top w:w="100" w:type="dxa"/>
              <w:left w:w="100" w:type="dxa"/>
              <w:bottom w:w="100" w:type="dxa"/>
              <w:right w:w="100" w:type="dxa"/>
            </w:tcMar>
          </w:tcPr>
          <w:p w14:paraId="14308234" w14:textId="77777777" w:rsidR="00A26538" w:rsidRDefault="002159A4">
            <w:pPr>
              <w:rPr>
                <w:b/>
              </w:rPr>
            </w:pPr>
            <w:r>
              <w:rPr>
                <w:b/>
              </w:rPr>
              <w:t>Number of current coalition members:</w:t>
            </w:r>
          </w:p>
        </w:tc>
      </w:tr>
      <w:tr w:rsidR="00A26538" w14:paraId="29F16BB7" w14:textId="77777777">
        <w:trPr>
          <w:trHeight w:val="20"/>
        </w:trPr>
        <w:tc>
          <w:tcPr>
            <w:tcW w:w="2240" w:type="dxa"/>
            <w:shd w:val="clear" w:color="auto" w:fill="B2A1C7"/>
            <w:tcMar>
              <w:top w:w="100" w:type="dxa"/>
              <w:left w:w="100" w:type="dxa"/>
              <w:bottom w:w="100" w:type="dxa"/>
              <w:right w:w="100" w:type="dxa"/>
            </w:tcMar>
          </w:tcPr>
          <w:p w14:paraId="256D5305" w14:textId="77777777" w:rsidR="00A26538" w:rsidRDefault="002159A4">
            <w:pPr>
              <w:jc w:val="center"/>
              <w:rPr>
                <w:b/>
              </w:rPr>
            </w:pPr>
            <w:r>
              <w:rPr>
                <w:b/>
              </w:rPr>
              <w:t>Sector Category</w:t>
            </w:r>
          </w:p>
        </w:tc>
        <w:tc>
          <w:tcPr>
            <w:tcW w:w="2210" w:type="dxa"/>
            <w:shd w:val="clear" w:color="auto" w:fill="B2A1C7"/>
            <w:tcMar>
              <w:top w:w="100" w:type="dxa"/>
              <w:left w:w="100" w:type="dxa"/>
              <w:bottom w:w="100" w:type="dxa"/>
              <w:right w:w="100" w:type="dxa"/>
            </w:tcMar>
          </w:tcPr>
          <w:p w14:paraId="6E16A7DA" w14:textId="77777777" w:rsidR="00A26538" w:rsidRDefault="002159A4">
            <w:pPr>
              <w:jc w:val="center"/>
              <w:rPr>
                <w:b/>
              </w:rPr>
            </w:pPr>
            <w:r>
              <w:rPr>
                <w:b/>
              </w:rPr>
              <w:t>Example(s)</w:t>
            </w:r>
          </w:p>
        </w:tc>
        <w:tc>
          <w:tcPr>
            <w:tcW w:w="4105" w:type="dxa"/>
            <w:shd w:val="clear" w:color="auto" w:fill="B2A1C7"/>
            <w:tcMar>
              <w:top w:w="100" w:type="dxa"/>
              <w:left w:w="100" w:type="dxa"/>
              <w:bottom w:w="100" w:type="dxa"/>
              <w:right w:w="100" w:type="dxa"/>
            </w:tcMar>
          </w:tcPr>
          <w:p w14:paraId="76324982" w14:textId="77777777" w:rsidR="00A26538" w:rsidRDefault="002159A4">
            <w:pPr>
              <w:jc w:val="center"/>
              <w:rPr>
                <w:b/>
              </w:rPr>
            </w:pPr>
            <w:r>
              <w:rPr>
                <w:b/>
              </w:rPr>
              <w:t>List each partner in the coalition.</w:t>
            </w:r>
          </w:p>
        </w:tc>
        <w:tc>
          <w:tcPr>
            <w:tcW w:w="4320" w:type="dxa"/>
            <w:shd w:val="clear" w:color="auto" w:fill="B2A1C7"/>
            <w:tcMar>
              <w:top w:w="100" w:type="dxa"/>
              <w:left w:w="100" w:type="dxa"/>
              <w:bottom w:w="100" w:type="dxa"/>
              <w:right w:w="100" w:type="dxa"/>
            </w:tcMar>
          </w:tcPr>
          <w:p w14:paraId="023AEF0D" w14:textId="77777777" w:rsidR="00A26538" w:rsidRDefault="002159A4">
            <w:pPr>
              <w:jc w:val="center"/>
              <w:rPr>
                <w:b/>
              </w:rPr>
            </w:pPr>
            <w:r>
              <w:rPr>
                <w:b/>
              </w:rPr>
              <w:t>List each partner’s level of engagement.</w:t>
            </w:r>
          </w:p>
        </w:tc>
      </w:tr>
      <w:tr w:rsidR="00A26538" w14:paraId="68F1E298" w14:textId="77777777">
        <w:trPr>
          <w:trHeight w:val="1697"/>
        </w:trPr>
        <w:tc>
          <w:tcPr>
            <w:tcW w:w="2240" w:type="dxa"/>
            <w:shd w:val="clear" w:color="auto" w:fill="E5DFEC"/>
            <w:tcMar>
              <w:top w:w="100" w:type="dxa"/>
              <w:left w:w="100" w:type="dxa"/>
              <w:bottom w:w="100" w:type="dxa"/>
              <w:right w:w="100" w:type="dxa"/>
            </w:tcMar>
          </w:tcPr>
          <w:p w14:paraId="2DBE027B" w14:textId="77777777" w:rsidR="00A26538" w:rsidRDefault="002159A4">
            <w:pPr>
              <w:rPr>
                <w:b/>
              </w:rPr>
            </w:pPr>
            <w:r>
              <w:rPr>
                <w:b/>
              </w:rPr>
              <w:t>Youth</w:t>
            </w:r>
          </w:p>
        </w:tc>
        <w:tc>
          <w:tcPr>
            <w:tcW w:w="2210" w:type="dxa"/>
            <w:shd w:val="clear" w:color="auto" w:fill="auto"/>
            <w:tcMar>
              <w:top w:w="100" w:type="dxa"/>
              <w:left w:w="100" w:type="dxa"/>
              <w:bottom w:w="100" w:type="dxa"/>
              <w:right w:w="100" w:type="dxa"/>
            </w:tcMar>
          </w:tcPr>
          <w:p w14:paraId="6D71FF99" w14:textId="77777777" w:rsidR="00A26538" w:rsidRDefault="002159A4">
            <w:r>
              <w:t>Student leaders</w:t>
            </w:r>
          </w:p>
        </w:tc>
        <w:tc>
          <w:tcPr>
            <w:tcW w:w="4105" w:type="dxa"/>
            <w:tcMar>
              <w:top w:w="100" w:type="dxa"/>
              <w:left w:w="100" w:type="dxa"/>
              <w:bottom w:w="100" w:type="dxa"/>
              <w:right w:w="100" w:type="dxa"/>
            </w:tcMar>
          </w:tcPr>
          <w:p w14:paraId="49678565" w14:textId="77777777" w:rsidR="00A26538" w:rsidRDefault="00A26538"/>
          <w:p w14:paraId="2375546D" w14:textId="77777777" w:rsidR="00A26538" w:rsidRDefault="00A26538"/>
        </w:tc>
        <w:tc>
          <w:tcPr>
            <w:tcW w:w="4320" w:type="dxa"/>
            <w:tcMar>
              <w:top w:w="100" w:type="dxa"/>
              <w:left w:w="100" w:type="dxa"/>
              <w:bottom w:w="100" w:type="dxa"/>
              <w:right w:w="100" w:type="dxa"/>
            </w:tcMar>
          </w:tcPr>
          <w:p w14:paraId="6734A02E" w14:textId="77777777" w:rsidR="00A26538" w:rsidRDefault="002159A4">
            <w:r>
              <w:t xml:space="preserve"> </w:t>
            </w:r>
          </w:p>
        </w:tc>
      </w:tr>
      <w:tr w:rsidR="00A26538" w14:paraId="7B1EA67C" w14:textId="77777777">
        <w:trPr>
          <w:trHeight w:val="1661"/>
        </w:trPr>
        <w:tc>
          <w:tcPr>
            <w:tcW w:w="2240" w:type="dxa"/>
            <w:shd w:val="clear" w:color="auto" w:fill="E5DFEC"/>
            <w:tcMar>
              <w:top w:w="100" w:type="dxa"/>
              <w:left w:w="100" w:type="dxa"/>
              <w:bottom w:w="100" w:type="dxa"/>
              <w:right w:w="100" w:type="dxa"/>
            </w:tcMar>
          </w:tcPr>
          <w:p w14:paraId="228ED1EA" w14:textId="77777777" w:rsidR="00A26538" w:rsidRDefault="002159A4">
            <w:pPr>
              <w:rPr>
                <w:b/>
              </w:rPr>
            </w:pPr>
            <w:r>
              <w:rPr>
                <w:b/>
              </w:rPr>
              <w:t>Parents</w:t>
            </w:r>
          </w:p>
        </w:tc>
        <w:tc>
          <w:tcPr>
            <w:tcW w:w="2210" w:type="dxa"/>
            <w:shd w:val="clear" w:color="auto" w:fill="auto"/>
            <w:tcMar>
              <w:top w:w="100" w:type="dxa"/>
              <w:left w:w="100" w:type="dxa"/>
              <w:bottom w:w="100" w:type="dxa"/>
              <w:right w:w="100" w:type="dxa"/>
            </w:tcMar>
          </w:tcPr>
          <w:p w14:paraId="5C17B8AD" w14:textId="77777777" w:rsidR="00A26538" w:rsidRDefault="002159A4">
            <w:r>
              <w:t>Moms, Dads, Grandparents, Parent-teacher organizations</w:t>
            </w:r>
          </w:p>
        </w:tc>
        <w:tc>
          <w:tcPr>
            <w:tcW w:w="4105" w:type="dxa"/>
            <w:tcMar>
              <w:top w:w="100" w:type="dxa"/>
              <w:left w:w="100" w:type="dxa"/>
              <w:bottom w:w="100" w:type="dxa"/>
              <w:right w:w="100" w:type="dxa"/>
            </w:tcMar>
          </w:tcPr>
          <w:p w14:paraId="1514A74E" w14:textId="77777777" w:rsidR="00A26538" w:rsidRDefault="00A26538"/>
        </w:tc>
        <w:tc>
          <w:tcPr>
            <w:tcW w:w="4320" w:type="dxa"/>
            <w:tcMar>
              <w:top w:w="100" w:type="dxa"/>
              <w:left w:w="100" w:type="dxa"/>
              <w:bottom w:w="100" w:type="dxa"/>
              <w:right w:w="100" w:type="dxa"/>
            </w:tcMar>
          </w:tcPr>
          <w:p w14:paraId="546328BC" w14:textId="77777777" w:rsidR="00A26538" w:rsidRDefault="00A26538"/>
        </w:tc>
      </w:tr>
      <w:tr w:rsidR="00A26538" w14:paraId="34F08034" w14:textId="77777777">
        <w:trPr>
          <w:trHeight w:val="1310"/>
        </w:trPr>
        <w:tc>
          <w:tcPr>
            <w:tcW w:w="2240" w:type="dxa"/>
            <w:shd w:val="clear" w:color="auto" w:fill="E5DFEC"/>
            <w:tcMar>
              <w:top w:w="100" w:type="dxa"/>
              <w:left w:w="100" w:type="dxa"/>
              <w:bottom w:w="100" w:type="dxa"/>
              <w:right w:w="100" w:type="dxa"/>
            </w:tcMar>
          </w:tcPr>
          <w:p w14:paraId="61E5DC5B" w14:textId="77777777" w:rsidR="00A26538" w:rsidRDefault="002159A4">
            <w:pPr>
              <w:rPr>
                <w:b/>
              </w:rPr>
            </w:pPr>
            <w:r>
              <w:rPr>
                <w:b/>
              </w:rPr>
              <w:lastRenderedPageBreak/>
              <w:t>Business</w:t>
            </w:r>
          </w:p>
        </w:tc>
        <w:tc>
          <w:tcPr>
            <w:tcW w:w="2210" w:type="dxa"/>
            <w:shd w:val="clear" w:color="auto" w:fill="auto"/>
            <w:tcMar>
              <w:top w:w="100" w:type="dxa"/>
              <w:left w:w="100" w:type="dxa"/>
              <w:bottom w:w="100" w:type="dxa"/>
              <w:right w:w="100" w:type="dxa"/>
            </w:tcMar>
          </w:tcPr>
          <w:p w14:paraId="4A436BE5" w14:textId="77777777" w:rsidR="00A26538" w:rsidRDefault="002159A4">
            <w:r>
              <w:t>Chamber of Commerce, representatives of local businesses</w:t>
            </w:r>
          </w:p>
        </w:tc>
        <w:tc>
          <w:tcPr>
            <w:tcW w:w="4105" w:type="dxa"/>
            <w:tcMar>
              <w:top w:w="100" w:type="dxa"/>
              <w:left w:w="100" w:type="dxa"/>
              <w:bottom w:w="100" w:type="dxa"/>
              <w:right w:w="100" w:type="dxa"/>
            </w:tcMar>
          </w:tcPr>
          <w:p w14:paraId="178F0C0E" w14:textId="77777777" w:rsidR="00A26538" w:rsidRDefault="00A26538"/>
        </w:tc>
        <w:tc>
          <w:tcPr>
            <w:tcW w:w="4320" w:type="dxa"/>
            <w:tcMar>
              <w:top w:w="100" w:type="dxa"/>
              <w:left w:w="100" w:type="dxa"/>
              <w:bottom w:w="100" w:type="dxa"/>
              <w:right w:w="100" w:type="dxa"/>
            </w:tcMar>
          </w:tcPr>
          <w:p w14:paraId="65CE4316" w14:textId="77777777" w:rsidR="00A26538" w:rsidRDefault="00A26538"/>
        </w:tc>
      </w:tr>
      <w:tr w:rsidR="00A26538" w14:paraId="236BB4FD" w14:textId="77777777">
        <w:trPr>
          <w:trHeight w:val="1077"/>
        </w:trPr>
        <w:tc>
          <w:tcPr>
            <w:tcW w:w="2240" w:type="dxa"/>
            <w:shd w:val="clear" w:color="auto" w:fill="E5DFEC"/>
            <w:tcMar>
              <w:top w:w="100" w:type="dxa"/>
              <w:left w:w="100" w:type="dxa"/>
              <w:bottom w:w="100" w:type="dxa"/>
              <w:right w:w="100" w:type="dxa"/>
            </w:tcMar>
          </w:tcPr>
          <w:p w14:paraId="0973233C" w14:textId="77777777" w:rsidR="00A26538" w:rsidRDefault="002159A4">
            <w:pPr>
              <w:rPr>
                <w:b/>
              </w:rPr>
            </w:pPr>
            <w:r>
              <w:rPr>
                <w:b/>
              </w:rPr>
              <w:t>Media</w:t>
            </w:r>
          </w:p>
        </w:tc>
        <w:tc>
          <w:tcPr>
            <w:tcW w:w="2210" w:type="dxa"/>
            <w:shd w:val="clear" w:color="auto" w:fill="auto"/>
            <w:tcMar>
              <w:top w:w="100" w:type="dxa"/>
              <w:left w:w="100" w:type="dxa"/>
              <w:bottom w:w="100" w:type="dxa"/>
              <w:right w:w="100" w:type="dxa"/>
            </w:tcMar>
          </w:tcPr>
          <w:p w14:paraId="211B6E32" w14:textId="77777777" w:rsidR="00A26538" w:rsidRDefault="002159A4">
            <w:r>
              <w:t>Newspaper, radio</w:t>
            </w:r>
          </w:p>
        </w:tc>
        <w:tc>
          <w:tcPr>
            <w:tcW w:w="4105" w:type="dxa"/>
            <w:tcMar>
              <w:top w:w="100" w:type="dxa"/>
              <w:left w:w="100" w:type="dxa"/>
              <w:bottom w:w="100" w:type="dxa"/>
              <w:right w:w="100" w:type="dxa"/>
            </w:tcMar>
          </w:tcPr>
          <w:p w14:paraId="345F2CE3" w14:textId="77777777" w:rsidR="00A26538" w:rsidRDefault="00A26538"/>
        </w:tc>
        <w:tc>
          <w:tcPr>
            <w:tcW w:w="4320" w:type="dxa"/>
            <w:tcMar>
              <w:top w:w="100" w:type="dxa"/>
              <w:left w:w="100" w:type="dxa"/>
              <w:bottom w:w="100" w:type="dxa"/>
              <w:right w:w="100" w:type="dxa"/>
            </w:tcMar>
          </w:tcPr>
          <w:p w14:paraId="4249C733" w14:textId="77777777" w:rsidR="00A26538" w:rsidRDefault="00A26538"/>
        </w:tc>
      </w:tr>
      <w:tr w:rsidR="00A26538" w14:paraId="0D89BC5F" w14:textId="77777777">
        <w:trPr>
          <w:trHeight w:val="1175"/>
        </w:trPr>
        <w:tc>
          <w:tcPr>
            <w:tcW w:w="2240" w:type="dxa"/>
            <w:shd w:val="clear" w:color="auto" w:fill="E5DFEC"/>
            <w:tcMar>
              <w:top w:w="100" w:type="dxa"/>
              <w:left w:w="100" w:type="dxa"/>
              <w:bottom w:w="100" w:type="dxa"/>
              <w:right w:w="100" w:type="dxa"/>
            </w:tcMar>
          </w:tcPr>
          <w:p w14:paraId="760B0FFE" w14:textId="77777777" w:rsidR="00A26538" w:rsidRDefault="002159A4">
            <w:pPr>
              <w:rPr>
                <w:b/>
              </w:rPr>
            </w:pPr>
            <w:r>
              <w:rPr>
                <w:b/>
              </w:rPr>
              <w:t>Schools</w:t>
            </w:r>
          </w:p>
        </w:tc>
        <w:tc>
          <w:tcPr>
            <w:tcW w:w="2210" w:type="dxa"/>
            <w:shd w:val="clear" w:color="auto" w:fill="auto"/>
            <w:tcMar>
              <w:top w:w="100" w:type="dxa"/>
              <w:left w:w="100" w:type="dxa"/>
              <w:bottom w:w="100" w:type="dxa"/>
              <w:right w:w="100" w:type="dxa"/>
            </w:tcMar>
          </w:tcPr>
          <w:p w14:paraId="21718B6C" w14:textId="77777777" w:rsidR="00A26538" w:rsidRDefault="002159A4">
            <w:r>
              <w:t>Local school administrator, PTA, school nurse</w:t>
            </w:r>
          </w:p>
        </w:tc>
        <w:tc>
          <w:tcPr>
            <w:tcW w:w="4105" w:type="dxa"/>
            <w:tcMar>
              <w:top w:w="100" w:type="dxa"/>
              <w:left w:w="100" w:type="dxa"/>
              <w:bottom w:w="100" w:type="dxa"/>
              <w:right w:w="100" w:type="dxa"/>
            </w:tcMar>
          </w:tcPr>
          <w:p w14:paraId="1BFE635C" w14:textId="77777777" w:rsidR="00A26538" w:rsidRDefault="00A26538"/>
        </w:tc>
        <w:tc>
          <w:tcPr>
            <w:tcW w:w="4320" w:type="dxa"/>
            <w:tcMar>
              <w:top w:w="100" w:type="dxa"/>
              <w:left w:w="100" w:type="dxa"/>
              <w:bottom w:w="100" w:type="dxa"/>
              <w:right w:w="100" w:type="dxa"/>
            </w:tcMar>
          </w:tcPr>
          <w:p w14:paraId="093691F3" w14:textId="77777777" w:rsidR="00A26538" w:rsidRDefault="00A26538"/>
        </w:tc>
      </w:tr>
      <w:tr w:rsidR="00A26538" w14:paraId="0894A18A" w14:textId="77777777">
        <w:trPr>
          <w:trHeight w:val="1080"/>
        </w:trPr>
        <w:tc>
          <w:tcPr>
            <w:tcW w:w="2240" w:type="dxa"/>
            <w:shd w:val="clear" w:color="auto" w:fill="E5DFEC"/>
            <w:tcMar>
              <w:top w:w="100" w:type="dxa"/>
              <w:left w:w="100" w:type="dxa"/>
              <w:bottom w:w="100" w:type="dxa"/>
              <w:right w:w="100" w:type="dxa"/>
            </w:tcMar>
          </w:tcPr>
          <w:p w14:paraId="780C389D" w14:textId="77777777" w:rsidR="00A26538" w:rsidRDefault="002159A4">
            <w:pPr>
              <w:rPr>
                <w:b/>
              </w:rPr>
            </w:pPr>
            <w:r>
              <w:rPr>
                <w:b/>
              </w:rPr>
              <w:t>Youth Serving Organizations</w:t>
            </w:r>
          </w:p>
        </w:tc>
        <w:tc>
          <w:tcPr>
            <w:tcW w:w="2210" w:type="dxa"/>
            <w:shd w:val="clear" w:color="auto" w:fill="auto"/>
            <w:tcMar>
              <w:top w:w="100" w:type="dxa"/>
              <w:left w:w="100" w:type="dxa"/>
              <w:bottom w:w="100" w:type="dxa"/>
              <w:right w:w="100" w:type="dxa"/>
            </w:tcMar>
          </w:tcPr>
          <w:p w14:paraId="07E4D068" w14:textId="77777777" w:rsidR="00A26538" w:rsidRDefault="002159A4">
            <w:r>
              <w:t>YMCA/YWCA, 4-H, Boys/Girls Clubs</w:t>
            </w:r>
          </w:p>
        </w:tc>
        <w:tc>
          <w:tcPr>
            <w:tcW w:w="4105" w:type="dxa"/>
            <w:tcMar>
              <w:top w:w="100" w:type="dxa"/>
              <w:left w:w="100" w:type="dxa"/>
              <w:bottom w:w="100" w:type="dxa"/>
              <w:right w:w="100" w:type="dxa"/>
            </w:tcMar>
          </w:tcPr>
          <w:p w14:paraId="701BD283" w14:textId="77777777" w:rsidR="00A26538" w:rsidRDefault="00A26538"/>
        </w:tc>
        <w:tc>
          <w:tcPr>
            <w:tcW w:w="4320" w:type="dxa"/>
            <w:tcMar>
              <w:top w:w="100" w:type="dxa"/>
              <w:left w:w="100" w:type="dxa"/>
              <w:bottom w:w="100" w:type="dxa"/>
              <w:right w:w="100" w:type="dxa"/>
            </w:tcMar>
          </w:tcPr>
          <w:p w14:paraId="7667D649" w14:textId="77777777" w:rsidR="00A26538" w:rsidRDefault="00A26538"/>
        </w:tc>
      </w:tr>
      <w:tr w:rsidR="00A26538" w14:paraId="7A62787B" w14:textId="77777777">
        <w:trPr>
          <w:trHeight w:val="1080"/>
        </w:trPr>
        <w:tc>
          <w:tcPr>
            <w:tcW w:w="2240" w:type="dxa"/>
            <w:shd w:val="clear" w:color="auto" w:fill="E5DFEC"/>
            <w:tcMar>
              <w:top w:w="100" w:type="dxa"/>
              <w:left w:w="100" w:type="dxa"/>
              <w:bottom w:w="100" w:type="dxa"/>
              <w:right w:w="100" w:type="dxa"/>
            </w:tcMar>
          </w:tcPr>
          <w:p w14:paraId="4905D7B7" w14:textId="77777777" w:rsidR="00A26538" w:rsidRDefault="002159A4">
            <w:pPr>
              <w:rPr>
                <w:b/>
              </w:rPr>
            </w:pPr>
            <w:r>
              <w:rPr>
                <w:b/>
              </w:rPr>
              <w:t>Law Enforcement</w:t>
            </w:r>
          </w:p>
        </w:tc>
        <w:tc>
          <w:tcPr>
            <w:tcW w:w="2210" w:type="dxa"/>
            <w:shd w:val="clear" w:color="auto" w:fill="auto"/>
            <w:tcMar>
              <w:top w:w="100" w:type="dxa"/>
              <w:left w:w="100" w:type="dxa"/>
              <w:bottom w:w="100" w:type="dxa"/>
              <w:right w:w="100" w:type="dxa"/>
            </w:tcMar>
          </w:tcPr>
          <w:p w14:paraId="0031643F" w14:textId="77777777" w:rsidR="00A26538" w:rsidRDefault="002159A4">
            <w:r>
              <w:t>Police officer, Sherriff</w:t>
            </w:r>
          </w:p>
        </w:tc>
        <w:tc>
          <w:tcPr>
            <w:tcW w:w="4105" w:type="dxa"/>
            <w:tcMar>
              <w:top w:w="100" w:type="dxa"/>
              <w:left w:w="100" w:type="dxa"/>
              <w:bottom w:w="100" w:type="dxa"/>
              <w:right w:w="100" w:type="dxa"/>
            </w:tcMar>
          </w:tcPr>
          <w:p w14:paraId="01DF736C" w14:textId="77777777" w:rsidR="00A26538" w:rsidRDefault="00A26538"/>
        </w:tc>
        <w:tc>
          <w:tcPr>
            <w:tcW w:w="4320" w:type="dxa"/>
            <w:tcMar>
              <w:top w:w="100" w:type="dxa"/>
              <w:left w:w="100" w:type="dxa"/>
              <w:bottom w:w="100" w:type="dxa"/>
              <w:right w:w="100" w:type="dxa"/>
            </w:tcMar>
          </w:tcPr>
          <w:p w14:paraId="745BA1FE" w14:textId="77777777" w:rsidR="00A26538" w:rsidRDefault="00A26538"/>
        </w:tc>
      </w:tr>
      <w:tr w:rsidR="00A26538" w14:paraId="4FB3F8AE" w14:textId="77777777">
        <w:trPr>
          <w:trHeight w:val="1215"/>
        </w:trPr>
        <w:tc>
          <w:tcPr>
            <w:tcW w:w="2240" w:type="dxa"/>
            <w:shd w:val="clear" w:color="auto" w:fill="E5DFEC"/>
            <w:tcMar>
              <w:top w:w="100" w:type="dxa"/>
              <w:left w:w="100" w:type="dxa"/>
              <w:bottom w:w="100" w:type="dxa"/>
              <w:right w:w="100" w:type="dxa"/>
            </w:tcMar>
          </w:tcPr>
          <w:p w14:paraId="2EB50457" w14:textId="77777777" w:rsidR="00A26538" w:rsidRDefault="002159A4">
            <w:pPr>
              <w:rPr>
                <w:b/>
              </w:rPr>
            </w:pPr>
            <w:r>
              <w:rPr>
                <w:b/>
              </w:rPr>
              <w:t>Civic/Volunteer Organizations</w:t>
            </w:r>
          </w:p>
        </w:tc>
        <w:tc>
          <w:tcPr>
            <w:tcW w:w="2210" w:type="dxa"/>
            <w:shd w:val="clear" w:color="auto" w:fill="auto"/>
            <w:tcMar>
              <w:top w:w="100" w:type="dxa"/>
              <w:left w:w="100" w:type="dxa"/>
              <w:bottom w:w="100" w:type="dxa"/>
              <w:right w:w="100" w:type="dxa"/>
            </w:tcMar>
          </w:tcPr>
          <w:p w14:paraId="7174489B" w14:textId="77777777" w:rsidR="00A26538" w:rsidRDefault="002159A4">
            <w:r>
              <w:t>Non-profits, rotary club</w:t>
            </w:r>
          </w:p>
        </w:tc>
        <w:tc>
          <w:tcPr>
            <w:tcW w:w="4105" w:type="dxa"/>
            <w:tcMar>
              <w:top w:w="100" w:type="dxa"/>
              <w:left w:w="100" w:type="dxa"/>
              <w:bottom w:w="100" w:type="dxa"/>
              <w:right w:w="100" w:type="dxa"/>
            </w:tcMar>
          </w:tcPr>
          <w:p w14:paraId="15125BB2" w14:textId="77777777" w:rsidR="00A26538" w:rsidRDefault="00A26538"/>
        </w:tc>
        <w:tc>
          <w:tcPr>
            <w:tcW w:w="4320" w:type="dxa"/>
            <w:tcMar>
              <w:top w:w="100" w:type="dxa"/>
              <w:left w:w="100" w:type="dxa"/>
              <w:bottom w:w="100" w:type="dxa"/>
              <w:right w:w="100" w:type="dxa"/>
            </w:tcMar>
          </w:tcPr>
          <w:p w14:paraId="7C547907" w14:textId="77777777" w:rsidR="00A26538" w:rsidRDefault="00A26538"/>
        </w:tc>
      </w:tr>
      <w:tr w:rsidR="00A26538" w14:paraId="5C07E5E3" w14:textId="77777777">
        <w:trPr>
          <w:trHeight w:val="1215"/>
        </w:trPr>
        <w:tc>
          <w:tcPr>
            <w:tcW w:w="2240" w:type="dxa"/>
            <w:shd w:val="clear" w:color="auto" w:fill="E5DFEC"/>
            <w:tcMar>
              <w:top w:w="100" w:type="dxa"/>
              <w:left w:w="100" w:type="dxa"/>
              <w:bottom w:w="100" w:type="dxa"/>
              <w:right w:w="100" w:type="dxa"/>
            </w:tcMar>
          </w:tcPr>
          <w:p w14:paraId="4657FDDB" w14:textId="77777777" w:rsidR="00A26538" w:rsidRDefault="002159A4">
            <w:pPr>
              <w:rPr>
                <w:b/>
              </w:rPr>
            </w:pPr>
            <w:r>
              <w:rPr>
                <w:b/>
              </w:rPr>
              <w:lastRenderedPageBreak/>
              <w:t>Religious/Fraternal Organizations</w:t>
            </w:r>
          </w:p>
        </w:tc>
        <w:tc>
          <w:tcPr>
            <w:tcW w:w="2210" w:type="dxa"/>
            <w:shd w:val="clear" w:color="auto" w:fill="auto"/>
            <w:tcMar>
              <w:top w:w="100" w:type="dxa"/>
              <w:left w:w="100" w:type="dxa"/>
              <w:bottom w:w="100" w:type="dxa"/>
              <w:right w:w="100" w:type="dxa"/>
            </w:tcMar>
          </w:tcPr>
          <w:p w14:paraId="38B2A1D0" w14:textId="77777777" w:rsidR="00A26538" w:rsidRDefault="002159A4">
            <w:r>
              <w:t>Local churches or church associations</w:t>
            </w:r>
          </w:p>
        </w:tc>
        <w:tc>
          <w:tcPr>
            <w:tcW w:w="4105" w:type="dxa"/>
            <w:tcMar>
              <w:top w:w="100" w:type="dxa"/>
              <w:left w:w="100" w:type="dxa"/>
              <w:bottom w:w="100" w:type="dxa"/>
              <w:right w:w="100" w:type="dxa"/>
            </w:tcMar>
          </w:tcPr>
          <w:p w14:paraId="37F66794" w14:textId="77777777" w:rsidR="00A26538" w:rsidRDefault="00A26538"/>
        </w:tc>
        <w:tc>
          <w:tcPr>
            <w:tcW w:w="4320" w:type="dxa"/>
            <w:tcMar>
              <w:top w:w="100" w:type="dxa"/>
              <w:left w:w="100" w:type="dxa"/>
              <w:bottom w:w="100" w:type="dxa"/>
              <w:right w:w="100" w:type="dxa"/>
            </w:tcMar>
          </w:tcPr>
          <w:p w14:paraId="02F06964" w14:textId="77777777" w:rsidR="00A26538" w:rsidRDefault="00A26538"/>
        </w:tc>
      </w:tr>
      <w:tr w:rsidR="00A26538" w14:paraId="327F04A2" w14:textId="77777777">
        <w:trPr>
          <w:trHeight w:val="1215"/>
        </w:trPr>
        <w:tc>
          <w:tcPr>
            <w:tcW w:w="2240" w:type="dxa"/>
            <w:shd w:val="clear" w:color="auto" w:fill="E5DFEC"/>
            <w:tcMar>
              <w:top w:w="100" w:type="dxa"/>
              <w:left w:w="100" w:type="dxa"/>
              <w:bottom w:w="100" w:type="dxa"/>
              <w:right w:w="100" w:type="dxa"/>
            </w:tcMar>
          </w:tcPr>
          <w:p w14:paraId="360B1706" w14:textId="77777777" w:rsidR="00A26538" w:rsidRDefault="002159A4">
            <w:pPr>
              <w:rPr>
                <w:b/>
              </w:rPr>
            </w:pPr>
            <w:r>
              <w:rPr>
                <w:b/>
              </w:rPr>
              <w:t>Healthcare Professionals</w:t>
            </w:r>
          </w:p>
        </w:tc>
        <w:tc>
          <w:tcPr>
            <w:tcW w:w="2210" w:type="dxa"/>
            <w:shd w:val="clear" w:color="auto" w:fill="auto"/>
            <w:tcMar>
              <w:top w:w="100" w:type="dxa"/>
              <w:left w:w="100" w:type="dxa"/>
              <w:bottom w:w="100" w:type="dxa"/>
              <w:right w:w="100" w:type="dxa"/>
            </w:tcMar>
          </w:tcPr>
          <w:p w14:paraId="627F1EB0" w14:textId="77777777" w:rsidR="00A26538" w:rsidRDefault="002159A4">
            <w:r>
              <w:t>Doctors, dentists, hospitals, and their associations (e.g., state medical society)</w:t>
            </w:r>
          </w:p>
        </w:tc>
        <w:tc>
          <w:tcPr>
            <w:tcW w:w="4105" w:type="dxa"/>
            <w:tcMar>
              <w:top w:w="100" w:type="dxa"/>
              <w:left w:w="100" w:type="dxa"/>
              <w:bottom w:w="100" w:type="dxa"/>
              <w:right w:w="100" w:type="dxa"/>
            </w:tcMar>
          </w:tcPr>
          <w:p w14:paraId="41C93A27" w14:textId="77777777" w:rsidR="00A26538" w:rsidRDefault="00A26538"/>
        </w:tc>
        <w:tc>
          <w:tcPr>
            <w:tcW w:w="4320" w:type="dxa"/>
            <w:tcMar>
              <w:top w:w="100" w:type="dxa"/>
              <w:left w:w="100" w:type="dxa"/>
              <w:bottom w:w="100" w:type="dxa"/>
              <w:right w:w="100" w:type="dxa"/>
            </w:tcMar>
          </w:tcPr>
          <w:p w14:paraId="5FC8B971" w14:textId="77777777" w:rsidR="00A26538" w:rsidRDefault="00A26538"/>
        </w:tc>
      </w:tr>
      <w:tr w:rsidR="00A26538" w14:paraId="484BF6AA" w14:textId="77777777">
        <w:trPr>
          <w:trHeight w:val="1020"/>
        </w:trPr>
        <w:tc>
          <w:tcPr>
            <w:tcW w:w="2240" w:type="dxa"/>
            <w:shd w:val="clear" w:color="auto" w:fill="E5DFEC"/>
            <w:tcMar>
              <w:top w:w="100" w:type="dxa"/>
              <w:left w:w="100" w:type="dxa"/>
              <w:bottom w:w="100" w:type="dxa"/>
              <w:right w:w="100" w:type="dxa"/>
            </w:tcMar>
          </w:tcPr>
          <w:p w14:paraId="4DE199DC" w14:textId="77777777" w:rsidR="00A26538" w:rsidRDefault="002159A4">
            <w:pPr>
              <w:rPr>
                <w:b/>
              </w:rPr>
            </w:pPr>
            <w:r>
              <w:rPr>
                <w:b/>
              </w:rPr>
              <w:t>State/Local/Tribal Government</w:t>
            </w:r>
          </w:p>
        </w:tc>
        <w:tc>
          <w:tcPr>
            <w:tcW w:w="2210" w:type="dxa"/>
            <w:shd w:val="clear" w:color="auto" w:fill="auto"/>
            <w:tcMar>
              <w:top w:w="100" w:type="dxa"/>
              <w:left w:w="100" w:type="dxa"/>
              <w:bottom w:w="100" w:type="dxa"/>
              <w:right w:w="100" w:type="dxa"/>
            </w:tcMar>
          </w:tcPr>
          <w:p w14:paraId="62D8730C" w14:textId="77777777" w:rsidR="00A26538" w:rsidRDefault="002159A4">
            <w:r>
              <w:t>City or county board members</w:t>
            </w:r>
          </w:p>
        </w:tc>
        <w:tc>
          <w:tcPr>
            <w:tcW w:w="4105" w:type="dxa"/>
            <w:tcMar>
              <w:top w:w="100" w:type="dxa"/>
              <w:left w:w="100" w:type="dxa"/>
              <w:bottom w:w="100" w:type="dxa"/>
              <w:right w:w="100" w:type="dxa"/>
            </w:tcMar>
          </w:tcPr>
          <w:p w14:paraId="24C2834E" w14:textId="77777777" w:rsidR="00A26538" w:rsidRDefault="002159A4">
            <w:r>
              <w:t xml:space="preserve"> </w:t>
            </w:r>
          </w:p>
        </w:tc>
        <w:tc>
          <w:tcPr>
            <w:tcW w:w="4320" w:type="dxa"/>
            <w:tcMar>
              <w:top w:w="100" w:type="dxa"/>
              <w:left w:w="100" w:type="dxa"/>
              <w:bottom w:w="100" w:type="dxa"/>
              <w:right w:w="100" w:type="dxa"/>
            </w:tcMar>
          </w:tcPr>
          <w:p w14:paraId="5534090C" w14:textId="77777777" w:rsidR="00A26538" w:rsidRDefault="002159A4">
            <w:r>
              <w:t xml:space="preserve"> </w:t>
            </w:r>
          </w:p>
        </w:tc>
      </w:tr>
      <w:tr w:rsidR="00A26538" w14:paraId="212623E8" w14:textId="77777777">
        <w:trPr>
          <w:trHeight w:val="1575"/>
        </w:trPr>
        <w:tc>
          <w:tcPr>
            <w:tcW w:w="2240" w:type="dxa"/>
            <w:shd w:val="clear" w:color="auto" w:fill="E5DFEC"/>
            <w:tcMar>
              <w:top w:w="100" w:type="dxa"/>
              <w:left w:w="100" w:type="dxa"/>
              <w:bottom w:w="100" w:type="dxa"/>
              <w:right w:w="100" w:type="dxa"/>
            </w:tcMar>
          </w:tcPr>
          <w:p w14:paraId="2542A16A" w14:textId="77777777" w:rsidR="00A26538" w:rsidRDefault="002159A4">
            <w:pPr>
              <w:rPr>
                <w:b/>
              </w:rPr>
            </w:pPr>
            <w:r>
              <w:rPr>
                <w:b/>
              </w:rPr>
              <w:t>Substance Abuse Organizations</w:t>
            </w:r>
          </w:p>
        </w:tc>
        <w:tc>
          <w:tcPr>
            <w:tcW w:w="2210" w:type="dxa"/>
            <w:shd w:val="clear" w:color="auto" w:fill="auto"/>
            <w:tcMar>
              <w:top w:w="100" w:type="dxa"/>
              <w:left w:w="100" w:type="dxa"/>
              <w:bottom w:w="100" w:type="dxa"/>
              <w:right w:w="100" w:type="dxa"/>
            </w:tcMar>
          </w:tcPr>
          <w:p w14:paraId="08372831" w14:textId="77777777" w:rsidR="00A26538" w:rsidRDefault="002159A4">
            <w:r>
              <w:t>Recovery Corps members,</w:t>
            </w:r>
          </w:p>
        </w:tc>
        <w:tc>
          <w:tcPr>
            <w:tcW w:w="4105" w:type="dxa"/>
            <w:tcMar>
              <w:top w:w="100" w:type="dxa"/>
              <w:left w:w="100" w:type="dxa"/>
              <w:bottom w:w="100" w:type="dxa"/>
              <w:right w:w="100" w:type="dxa"/>
            </w:tcMar>
          </w:tcPr>
          <w:p w14:paraId="470D9A9F" w14:textId="77777777" w:rsidR="00A26538" w:rsidRDefault="002159A4">
            <w:r>
              <w:t xml:space="preserve"> </w:t>
            </w:r>
          </w:p>
        </w:tc>
        <w:tc>
          <w:tcPr>
            <w:tcW w:w="4320" w:type="dxa"/>
            <w:tcMar>
              <w:top w:w="100" w:type="dxa"/>
              <w:left w:w="100" w:type="dxa"/>
              <w:bottom w:w="100" w:type="dxa"/>
              <w:right w:w="100" w:type="dxa"/>
            </w:tcMar>
          </w:tcPr>
          <w:p w14:paraId="6FF18FCA" w14:textId="77777777" w:rsidR="00A26538" w:rsidRDefault="002159A4">
            <w:r>
              <w:t xml:space="preserve"> </w:t>
            </w:r>
          </w:p>
        </w:tc>
      </w:tr>
      <w:tr w:rsidR="00A26538" w14:paraId="23A13511" w14:textId="77777777">
        <w:trPr>
          <w:trHeight w:val="1265"/>
        </w:trPr>
        <w:tc>
          <w:tcPr>
            <w:tcW w:w="2240" w:type="dxa"/>
            <w:shd w:val="clear" w:color="auto" w:fill="E5DFEC"/>
            <w:tcMar>
              <w:top w:w="100" w:type="dxa"/>
              <w:left w:w="100" w:type="dxa"/>
              <w:bottom w:w="100" w:type="dxa"/>
              <w:right w:w="100" w:type="dxa"/>
            </w:tcMar>
          </w:tcPr>
          <w:p w14:paraId="4F3C47EF" w14:textId="77777777" w:rsidR="00A26538" w:rsidRDefault="002159A4">
            <w:pPr>
              <w:rPr>
                <w:b/>
              </w:rPr>
            </w:pPr>
            <w:r>
              <w:rPr>
                <w:b/>
              </w:rPr>
              <w:t>Other</w:t>
            </w:r>
          </w:p>
        </w:tc>
        <w:tc>
          <w:tcPr>
            <w:tcW w:w="2210" w:type="dxa"/>
            <w:shd w:val="clear" w:color="auto" w:fill="auto"/>
            <w:tcMar>
              <w:top w:w="100" w:type="dxa"/>
              <w:left w:w="100" w:type="dxa"/>
              <w:bottom w:w="100" w:type="dxa"/>
              <w:right w:w="100" w:type="dxa"/>
            </w:tcMar>
          </w:tcPr>
          <w:p w14:paraId="56A06EB2" w14:textId="77777777" w:rsidR="00A26538" w:rsidRDefault="00A26538"/>
        </w:tc>
        <w:tc>
          <w:tcPr>
            <w:tcW w:w="4105" w:type="dxa"/>
            <w:tcMar>
              <w:top w:w="100" w:type="dxa"/>
              <w:left w:w="100" w:type="dxa"/>
              <w:bottom w:w="100" w:type="dxa"/>
              <w:right w:w="100" w:type="dxa"/>
            </w:tcMar>
          </w:tcPr>
          <w:p w14:paraId="63C37875" w14:textId="77777777" w:rsidR="00A26538" w:rsidRDefault="00A26538"/>
        </w:tc>
        <w:tc>
          <w:tcPr>
            <w:tcW w:w="4320" w:type="dxa"/>
            <w:tcMar>
              <w:top w:w="100" w:type="dxa"/>
              <w:left w:w="100" w:type="dxa"/>
              <w:bottom w:w="100" w:type="dxa"/>
              <w:right w:w="100" w:type="dxa"/>
            </w:tcMar>
          </w:tcPr>
          <w:p w14:paraId="5CF0F984" w14:textId="77777777" w:rsidR="00A26538" w:rsidRDefault="002159A4">
            <w:r>
              <w:t xml:space="preserve"> </w:t>
            </w:r>
          </w:p>
        </w:tc>
      </w:tr>
    </w:tbl>
    <w:p w14:paraId="7A7D872B" w14:textId="77777777" w:rsidR="00A26538" w:rsidRDefault="00A26538">
      <w:pPr>
        <w:sectPr w:rsidR="00A26538">
          <w:pgSz w:w="15840" w:h="12240" w:orient="landscape"/>
          <w:pgMar w:top="1080" w:right="1080" w:bottom="1080" w:left="1080" w:header="0" w:footer="720" w:gutter="0"/>
          <w:cols w:space="720"/>
        </w:sectPr>
      </w:pPr>
    </w:p>
    <w:p w14:paraId="3CB76D17" w14:textId="77777777" w:rsidR="00A26538" w:rsidRDefault="002159A4">
      <w:pPr>
        <w:pStyle w:val="Heading3"/>
      </w:pPr>
      <w:bookmarkStart w:id="22" w:name="_Toc152669174"/>
      <w:r>
        <w:lastRenderedPageBreak/>
        <w:t>Worksheet 4b:  Coalition Member Engagement</w:t>
      </w:r>
      <w:bookmarkEnd w:id="22"/>
      <w:r>
        <w:t xml:space="preserve"> </w:t>
      </w:r>
    </w:p>
    <w:p w14:paraId="63E0D78E" w14:textId="77777777" w:rsidR="00A26538" w:rsidRDefault="002159A4">
      <w:r>
        <w:rPr>
          <w:b/>
        </w:rPr>
        <w:t>Purpose:</w:t>
      </w:r>
      <w:r>
        <w:t xml:space="preserve"> To plan for intentionally engaging those who are not currently included in your coalition and increase engagement among current members. </w:t>
      </w:r>
    </w:p>
    <w:p w14:paraId="43BA5860" w14:textId="77777777" w:rsidR="00A26538" w:rsidRDefault="002159A4">
      <w:r>
        <w:rPr>
          <w:b/>
        </w:rPr>
        <w:t>Instructions:</w:t>
      </w:r>
      <w:r>
        <w:t xml:space="preserve"> Complete the worksheet below for any current and/or potential new members who you would like to engage in your coalition. (You can copy and paste the table to fill it out multiple times.) Ask yourself who in your community cares about the issues, and how will you engage them?</w:t>
      </w:r>
    </w:p>
    <w:p w14:paraId="5EDD2308" w14:textId="77777777" w:rsidR="00A26538" w:rsidRDefault="00A26538"/>
    <w:tbl>
      <w:tblPr>
        <w:tblStyle w:val="af5"/>
        <w:tblW w:w="9861"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841"/>
        <w:gridCol w:w="6020"/>
      </w:tblGrid>
      <w:tr w:rsidR="00A26538" w14:paraId="7E294B51" w14:textId="77777777">
        <w:trPr>
          <w:trHeight w:val="340"/>
          <w:tblHeader/>
          <w:jc w:val="center"/>
        </w:trPr>
        <w:tc>
          <w:tcPr>
            <w:tcW w:w="3841" w:type="dxa"/>
            <w:shd w:val="clear" w:color="auto" w:fill="DBEEF3"/>
          </w:tcPr>
          <w:p w14:paraId="6495C0AC" w14:textId="77777777" w:rsidR="00A26538" w:rsidRDefault="002159A4">
            <w:pPr>
              <w:rPr>
                <w:b/>
                <w:sz w:val="28"/>
                <w:szCs w:val="28"/>
              </w:rPr>
            </w:pPr>
            <w:r>
              <w:rPr>
                <w:b/>
              </w:rPr>
              <w:t>Organization or Individual:</w:t>
            </w:r>
          </w:p>
        </w:tc>
        <w:tc>
          <w:tcPr>
            <w:tcW w:w="6020" w:type="dxa"/>
            <w:shd w:val="clear" w:color="auto" w:fill="auto"/>
            <w:tcMar>
              <w:top w:w="100" w:type="dxa"/>
              <w:left w:w="100" w:type="dxa"/>
              <w:bottom w:w="100" w:type="dxa"/>
              <w:right w:w="100" w:type="dxa"/>
            </w:tcMar>
          </w:tcPr>
          <w:p w14:paraId="600D6D5C" w14:textId="77777777" w:rsidR="00A26538" w:rsidRDefault="00A26538">
            <w:pPr>
              <w:widowControl w:val="0"/>
              <w:rPr>
                <w:b/>
              </w:rPr>
            </w:pPr>
          </w:p>
        </w:tc>
      </w:tr>
      <w:tr w:rsidR="00A26538" w14:paraId="6A369989" w14:textId="77777777">
        <w:trPr>
          <w:trHeight w:val="937"/>
          <w:jc w:val="center"/>
        </w:trPr>
        <w:tc>
          <w:tcPr>
            <w:tcW w:w="3841" w:type="dxa"/>
            <w:shd w:val="clear" w:color="auto" w:fill="DBEEF3"/>
          </w:tcPr>
          <w:p w14:paraId="113B6E05" w14:textId="77777777" w:rsidR="00A26538" w:rsidRDefault="002159A4">
            <w:r>
              <w:rPr>
                <w:b/>
              </w:rPr>
              <w:t xml:space="preserve">What are their capacities, skills and resources? </w:t>
            </w:r>
            <w:r>
              <w:t>(e.g., power, time, talent, funding, expertise, connections)</w:t>
            </w:r>
          </w:p>
        </w:tc>
        <w:tc>
          <w:tcPr>
            <w:tcW w:w="6020" w:type="dxa"/>
            <w:shd w:val="clear" w:color="auto" w:fill="auto"/>
            <w:tcMar>
              <w:top w:w="100" w:type="dxa"/>
              <w:left w:w="100" w:type="dxa"/>
              <w:bottom w:w="100" w:type="dxa"/>
              <w:right w:w="100" w:type="dxa"/>
            </w:tcMar>
          </w:tcPr>
          <w:p w14:paraId="2FF87894" w14:textId="77777777" w:rsidR="00A26538" w:rsidRDefault="00A26538">
            <w:pPr>
              <w:widowControl w:val="0"/>
            </w:pPr>
          </w:p>
        </w:tc>
      </w:tr>
      <w:tr w:rsidR="00A26538" w14:paraId="5B8B1134" w14:textId="77777777">
        <w:trPr>
          <w:trHeight w:val="963"/>
          <w:jc w:val="center"/>
        </w:trPr>
        <w:tc>
          <w:tcPr>
            <w:tcW w:w="3841" w:type="dxa"/>
            <w:shd w:val="clear" w:color="auto" w:fill="DBEEF3"/>
          </w:tcPr>
          <w:p w14:paraId="4BACF975" w14:textId="77777777" w:rsidR="00A26538" w:rsidRDefault="002159A4">
            <w:pPr>
              <w:rPr>
                <w:b/>
              </w:rPr>
            </w:pPr>
            <w:r>
              <w:rPr>
                <w:b/>
              </w:rPr>
              <w:t>What is their potential role in the collaboration?</w:t>
            </w:r>
          </w:p>
        </w:tc>
        <w:tc>
          <w:tcPr>
            <w:tcW w:w="6020" w:type="dxa"/>
            <w:shd w:val="clear" w:color="auto" w:fill="auto"/>
            <w:tcMar>
              <w:top w:w="100" w:type="dxa"/>
              <w:left w:w="100" w:type="dxa"/>
              <w:bottom w:w="100" w:type="dxa"/>
              <w:right w:w="100" w:type="dxa"/>
            </w:tcMar>
          </w:tcPr>
          <w:p w14:paraId="45EACB6E" w14:textId="77777777" w:rsidR="00A26538" w:rsidRDefault="00A26538">
            <w:pPr>
              <w:widowControl w:val="0"/>
            </w:pPr>
          </w:p>
        </w:tc>
      </w:tr>
      <w:tr w:rsidR="00A26538" w14:paraId="6ACCC1DF" w14:textId="77777777">
        <w:trPr>
          <w:trHeight w:val="963"/>
          <w:jc w:val="center"/>
        </w:trPr>
        <w:tc>
          <w:tcPr>
            <w:tcW w:w="3841" w:type="dxa"/>
            <w:shd w:val="clear" w:color="auto" w:fill="DBEEF3"/>
          </w:tcPr>
          <w:p w14:paraId="011FD45B" w14:textId="77777777" w:rsidR="00A26538" w:rsidRDefault="002159A4">
            <w:r>
              <w:rPr>
                <w:b/>
              </w:rPr>
              <w:t xml:space="preserve">What is their self-interest? Why should they join? </w:t>
            </w:r>
            <w:r>
              <w:t>(organizational and/or personal gains)</w:t>
            </w:r>
          </w:p>
        </w:tc>
        <w:tc>
          <w:tcPr>
            <w:tcW w:w="6020" w:type="dxa"/>
            <w:shd w:val="clear" w:color="auto" w:fill="auto"/>
            <w:tcMar>
              <w:top w:w="100" w:type="dxa"/>
              <w:left w:w="100" w:type="dxa"/>
              <w:bottom w:w="100" w:type="dxa"/>
              <w:right w:w="100" w:type="dxa"/>
            </w:tcMar>
          </w:tcPr>
          <w:p w14:paraId="3D226014" w14:textId="77777777" w:rsidR="00A26538" w:rsidRDefault="00A26538">
            <w:pPr>
              <w:widowControl w:val="0"/>
            </w:pPr>
          </w:p>
        </w:tc>
      </w:tr>
      <w:tr w:rsidR="00A26538" w14:paraId="1C00E220" w14:textId="77777777">
        <w:trPr>
          <w:trHeight w:val="963"/>
          <w:jc w:val="center"/>
        </w:trPr>
        <w:tc>
          <w:tcPr>
            <w:tcW w:w="3841" w:type="dxa"/>
            <w:shd w:val="clear" w:color="auto" w:fill="DBEEF3"/>
          </w:tcPr>
          <w:p w14:paraId="4C366ED0" w14:textId="77777777" w:rsidR="00A26538" w:rsidRDefault="002159A4">
            <w:pPr>
              <w:rPr>
                <w:b/>
              </w:rPr>
            </w:pPr>
            <w:r>
              <w:rPr>
                <w:b/>
              </w:rPr>
              <w:t>What is your motivation to engage them?</w:t>
            </w:r>
          </w:p>
        </w:tc>
        <w:tc>
          <w:tcPr>
            <w:tcW w:w="6020" w:type="dxa"/>
            <w:shd w:val="clear" w:color="auto" w:fill="auto"/>
            <w:tcMar>
              <w:top w:w="100" w:type="dxa"/>
              <w:left w:w="100" w:type="dxa"/>
              <w:bottom w:w="100" w:type="dxa"/>
              <w:right w:w="100" w:type="dxa"/>
            </w:tcMar>
          </w:tcPr>
          <w:p w14:paraId="5F46037E" w14:textId="77777777" w:rsidR="00A26538" w:rsidRDefault="00A26538">
            <w:pPr>
              <w:widowControl w:val="0"/>
            </w:pPr>
          </w:p>
        </w:tc>
      </w:tr>
      <w:tr w:rsidR="00A26538" w14:paraId="07EB9142" w14:textId="77777777">
        <w:trPr>
          <w:trHeight w:val="963"/>
          <w:jc w:val="center"/>
        </w:trPr>
        <w:tc>
          <w:tcPr>
            <w:tcW w:w="3841" w:type="dxa"/>
            <w:shd w:val="clear" w:color="auto" w:fill="DBEEF3"/>
          </w:tcPr>
          <w:p w14:paraId="68EFA7EF" w14:textId="77777777" w:rsidR="00A26538" w:rsidRDefault="002159A4">
            <w:r>
              <w:rPr>
                <w:b/>
              </w:rPr>
              <w:t>How will you authentically engage them?</w:t>
            </w:r>
            <w:r>
              <w:t xml:space="preserve"> </w:t>
            </w:r>
          </w:p>
          <w:p w14:paraId="4D0A7283" w14:textId="77777777" w:rsidR="00A26538" w:rsidRDefault="00A26538">
            <w:pPr>
              <w:rPr>
                <w:b/>
              </w:rPr>
            </w:pPr>
          </w:p>
        </w:tc>
        <w:tc>
          <w:tcPr>
            <w:tcW w:w="6020" w:type="dxa"/>
            <w:shd w:val="clear" w:color="auto" w:fill="auto"/>
            <w:tcMar>
              <w:top w:w="100" w:type="dxa"/>
              <w:left w:w="100" w:type="dxa"/>
              <w:bottom w:w="100" w:type="dxa"/>
              <w:right w:w="100" w:type="dxa"/>
            </w:tcMar>
          </w:tcPr>
          <w:p w14:paraId="24D7DAA4" w14:textId="77777777" w:rsidR="00A26538" w:rsidRDefault="00A26538">
            <w:pPr>
              <w:widowControl w:val="0"/>
            </w:pPr>
          </w:p>
        </w:tc>
      </w:tr>
      <w:tr w:rsidR="00A26538" w14:paraId="0C2CBA5F" w14:textId="77777777">
        <w:trPr>
          <w:trHeight w:val="963"/>
          <w:jc w:val="center"/>
        </w:trPr>
        <w:tc>
          <w:tcPr>
            <w:tcW w:w="3841" w:type="dxa"/>
            <w:shd w:val="clear" w:color="auto" w:fill="DBEEF3"/>
          </w:tcPr>
          <w:p w14:paraId="733055FC" w14:textId="77777777" w:rsidR="00A26538" w:rsidRDefault="002159A4">
            <w:pPr>
              <w:rPr>
                <w:b/>
              </w:rPr>
            </w:pPr>
            <w:r>
              <w:rPr>
                <w:b/>
              </w:rPr>
              <w:t>What barriers might exist to engage them?</w:t>
            </w:r>
          </w:p>
        </w:tc>
        <w:tc>
          <w:tcPr>
            <w:tcW w:w="6020" w:type="dxa"/>
            <w:shd w:val="clear" w:color="auto" w:fill="auto"/>
            <w:tcMar>
              <w:top w:w="100" w:type="dxa"/>
              <w:left w:w="100" w:type="dxa"/>
              <w:bottom w:w="100" w:type="dxa"/>
              <w:right w:w="100" w:type="dxa"/>
            </w:tcMar>
          </w:tcPr>
          <w:p w14:paraId="205F898D" w14:textId="77777777" w:rsidR="00A26538" w:rsidRDefault="00A26538">
            <w:pPr>
              <w:widowControl w:val="0"/>
            </w:pPr>
          </w:p>
        </w:tc>
      </w:tr>
      <w:tr w:rsidR="00A26538" w14:paraId="1BA1AC81" w14:textId="77777777">
        <w:trPr>
          <w:trHeight w:val="963"/>
          <w:jc w:val="center"/>
        </w:trPr>
        <w:tc>
          <w:tcPr>
            <w:tcW w:w="3841" w:type="dxa"/>
            <w:shd w:val="clear" w:color="auto" w:fill="DBEEF3"/>
          </w:tcPr>
          <w:p w14:paraId="2AF68151" w14:textId="77777777" w:rsidR="00A26538" w:rsidRDefault="002159A4">
            <w:pPr>
              <w:rPr>
                <w:b/>
              </w:rPr>
            </w:pPr>
            <w:r>
              <w:rPr>
                <w:b/>
              </w:rPr>
              <w:t>How will you sustain the relationship?</w:t>
            </w:r>
          </w:p>
        </w:tc>
        <w:tc>
          <w:tcPr>
            <w:tcW w:w="6020" w:type="dxa"/>
            <w:shd w:val="clear" w:color="auto" w:fill="auto"/>
            <w:tcMar>
              <w:top w:w="100" w:type="dxa"/>
              <w:left w:w="100" w:type="dxa"/>
              <w:bottom w:w="100" w:type="dxa"/>
              <w:right w:w="100" w:type="dxa"/>
            </w:tcMar>
          </w:tcPr>
          <w:p w14:paraId="4DCBB9BF" w14:textId="77777777" w:rsidR="00A26538" w:rsidRDefault="00A26538">
            <w:pPr>
              <w:widowControl w:val="0"/>
            </w:pPr>
          </w:p>
        </w:tc>
      </w:tr>
      <w:tr w:rsidR="00A26538" w14:paraId="3665BE12" w14:textId="77777777">
        <w:trPr>
          <w:trHeight w:val="866"/>
          <w:jc w:val="center"/>
        </w:trPr>
        <w:tc>
          <w:tcPr>
            <w:tcW w:w="3841" w:type="dxa"/>
            <w:shd w:val="clear" w:color="auto" w:fill="DBEEF3"/>
          </w:tcPr>
          <w:p w14:paraId="24639BB8" w14:textId="77777777" w:rsidR="00A26538" w:rsidRDefault="002159A4">
            <w:pPr>
              <w:rPr>
                <w:b/>
              </w:rPr>
            </w:pPr>
            <w:r>
              <w:rPr>
                <w:b/>
              </w:rPr>
              <w:t>Who will approach them, and by when?</w:t>
            </w:r>
          </w:p>
        </w:tc>
        <w:tc>
          <w:tcPr>
            <w:tcW w:w="6020" w:type="dxa"/>
            <w:shd w:val="clear" w:color="auto" w:fill="auto"/>
            <w:tcMar>
              <w:top w:w="100" w:type="dxa"/>
              <w:left w:w="100" w:type="dxa"/>
              <w:bottom w:w="100" w:type="dxa"/>
              <w:right w:w="100" w:type="dxa"/>
            </w:tcMar>
          </w:tcPr>
          <w:p w14:paraId="1C59A6EE" w14:textId="77777777" w:rsidR="00A26538" w:rsidRDefault="00A26538">
            <w:pPr>
              <w:widowControl w:val="0"/>
            </w:pPr>
          </w:p>
        </w:tc>
      </w:tr>
    </w:tbl>
    <w:p w14:paraId="7839888F" w14:textId="77777777" w:rsidR="00A26538" w:rsidRDefault="002159A4">
      <w:bookmarkStart w:id="23" w:name="_heading=h.fh28bjmvebf5" w:colFirst="0" w:colLast="0"/>
      <w:bookmarkEnd w:id="23"/>
      <w:r>
        <w:rPr>
          <w:i/>
          <w:sz w:val="18"/>
          <w:szCs w:val="18"/>
        </w:rPr>
        <w:t xml:space="preserve">*Adapted from Coalitions Work 2007, </w:t>
      </w:r>
      <w:hyperlink r:id="rId25">
        <w:r>
          <w:rPr>
            <w:i/>
            <w:sz w:val="18"/>
            <w:szCs w:val="18"/>
            <w:u w:val="single"/>
          </w:rPr>
          <w:t>http://coalitionswork.com</w:t>
        </w:r>
      </w:hyperlink>
    </w:p>
    <w:p w14:paraId="2B91B4CE" w14:textId="77777777" w:rsidR="00A26538" w:rsidRDefault="002159A4">
      <w:pPr>
        <w:pStyle w:val="Heading1"/>
      </w:pPr>
      <w:bookmarkStart w:id="24" w:name="_heading=h.ictv673urlyn" w:colFirst="0" w:colLast="0"/>
      <w:bookmarkStart w:id="25" w:name="_heading=h.g15bwwlxpmod" w:colFirst="0" w:colLast="0"/>
      <w:bookmarkStart w:id="26" w:name="_heading=h.juqfjd4uu3yx" w:colFirst="0" w:colLast="0"/>
      <w:bookmarkStart w:id="27" w:name="_Toc152669175"/>
      <w:bookmarkEnd w:id="24"/>
      <w:bookmarkEnd w:id="25"/>
      <w:bookmarkEnd w:id="26"/>
      <w:r>
        <w:lastRenderedPageBreak/>
        <w:t>Part 2</w:t>
      </w:r>
      <w:bookmarkEnd w:id="27"/>
    </w:p>
    <w:p w14:paraId="0FD20B72" w14:textId="77777777" w:rsidR="00A26538" w:rsidRDefault="002159A4">
      <w:r>
        <w:t xml:space="preserve">Congratulations! You have completed the first section of the Planning Tool. </w:t>
      </w:r>
    </w:p>
    <w:p w14:paraId="080DC845" w14:textId="77777777" w:rsidR="00A26538" w:rsidRDefault="002159A4">
      <w:r>
        <w:t>In this next section, continue the conversation by working as a coalition to review the progress you have made and identify what still needs to be done. It is anticipated that this section will take about six months to complete. Before diving in, complete the center column of your activity plan. As you complete the activities, record the date in the right-hand column.</w:t>
      </w:r>
    </w:p>
    <w:p w14:paraId="13C8A6DB" w14:textId="77777777" w:rsidR="00A26538" w:rsidRDefault="00A26538">
      <w:pPr>
        <w:rPr>
          <w:sz w:val="18"/>
          <w:szCs w:val="18"/>
        </w:rPr>
      </w:pPr>
    </w:p>
    <w:tbl>
      <w:tblPr>
        <w:tblStyle w:val="af6"/>
        <w:tblW w:w="10034" w:type="dxa"/>
        <w:tblBorders>
          <w:top w:val="single" w:sz="18" w:space="0" w:color="F79646"/>
          <w:left w:val="single" w:sz="18" w:space="0" w:color="F79646"/>
          <w:bottom w:val="single" w:sz="18" w:space="0" w:color="F79646"/>
          <w:right w:val="single" w:sz="18" w:space="0" w:color="F79646"/>
          <w:insideH w:val="single" w:sz="18" w:space="0" w:color="F79646"/>
          <w:insideV w:val="single" w:sz="18" w:space="0" w:color="F79646"/>
        </w:tblBorders>
        <w:tblLayout w:type="fixed"/>
        <w:tblLook w:val="04A0" w:firstRow="1" w:lastRow="0" w:firstColumn="1" w:lastColumn="0" w:noHBand="0" w:noVBand="1"/>
      </w:tblPr>
      <w:tblGrid>
        <w:gridCol w:w="4626"/>
        <w:gridCol w:w="2704"/>
        <w:gridCol w:w="2704"/>
      </w:tblGrid>
      <w:tr w:rsidR="00A26538" w14:paraId="4405D411" w14:textId="77777777" w:rsidTr="00A26538">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034" w:type="dxa"/>
            <w:gridSpan w:val="3"/>
            <w:tcBorders>
              <w:top w:val="single" w:sz="18" w:space="0" w:color="F79646"/>
              <w:left w:val="single" w:sz="18" w:space="0" w:color="F79646"/>
              <w:bottom w:val="single" w:sz="18" w:space="0" w:color="F79646"/>
              <w:right w:val="single" w:sz="18" w:space="0" w:color="F79646"/>
            </w:tcBorders>
          </w:tcPr>
          <w:p w14:paraId="13B5E459" w14:textId="77777777" w:rsidR="00A26538" w:rsidRDefault="002159A4">
            <w:pPr>
              <w:jc w:val="center"/>
              <w:rPr>
                <w:sz w:val="32"/>
                <w:szCs w:val="32"/>
              </w:rPr>
            </w:pPr>
            <w:r>
              <w:rPr>
                <w:sz w:val="32"/>
                <w:szCs w:val="32"/>
              </w:rPr>
              <w:t>ACTIVITY PLAN 2</w:t>
            </w:r>
          </w:p>
        </w:tc>
      </w:tr>
      <w:tr w:rsidR="00A26538" w14:paraId="310F4FBA" w14:textId="77777777" w:rsidTr="00A2653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626" w:type="dxa"/>
            <w:tcBorders>
              <w:top w:val="single" w:sz="18" w:space="0" w:color="F79646"/>
            </w:tcBorders>
          </w:tcPr>
          <w:p w14:paraId="2EA570AF" w14:textId="77777777" w:rsidR="00A26538" w:rsidRDefault="002159A4">
            <w:pPr>
              <w:jc w:val="center"/>
              <w:rPr>
                <w:sz w:val="28"/>
                <w:szCs w:val="28"/>
              </w:rPr>
            </w:pPr>
            <w:r>
              <w:rPr>
                <w:sz w:val="28"/>
                <w:szCs w:val="28"/>
              </w:rPr>
              <w:t>Activities</w:t>
            </w:r>
          </w:p>
        </w:tc>
        <w:tc>
          <w:tcPr>
            <w:tcW w:w="2704" w:type="dxa"/>
            <w:tcBorders>
              <w:top w:val="single" w:sz="18" w:space="0" w:color="F79646"/>
            </w:tcBorders>
          </w:tcPr>
          <w:p w14:paraId="1BE0C19E" w14:textId="77777777" w:rsidR="00A26538" w:rsidRDefault="002159A4">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Anticipated Completion Date</w:t>
            </w:r>
          </w:p>
        </w:tc>
        <w:tc>
          <w:tcPr>
            <w:tcW w:w="2704" w:type="dxa"/>
            <w:tcBorders>
              <w:top w:val="single" w:sz="18" w:space="0" w:color="F79646"/>
            </w:tcBorders>
          </w:tcPr>
          <w:p w14:paraId="18708E49" w14:textId="77777777" w:rsidR="00A26538" w:rsidRDefault="002159A4">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Actual Completion Date</w:t>
            </w:r>
          </w:p>
        </w:tc>
      </w:tr>
      <w:tr w:rsidR="00A26538" w14:paraId="77AC39E3" w14:textId="77777777" w:rsidTr="00A26538">
        <w:trPr>
          <w:trHeight w:val="1008"/>
        </w:trPr>
        <w:tc>
          <w:tcPr>
            <w:cnfStyle w:val="001000000000" w:firstRow="0" w:lastRow="0" w:firstColumn="1" w:lastColumn="0" w:oddVBand="0" w:evenVBand="0" w:oddHBand="0" w:evenHBand="0" w:firstRowFirstColumn="0" w:firstRowLastColumn="0" w:lastRowFirstColumn="0" w:lastRowLastColumn="0"/>
            <w:tcW w:w="4626" w:type="dxa"/>
            <w:shd w:val="clear" w:color="auto" w:fill="auto"/>
            <w:vAlign w:val="center"/>
          </w:tcPr>
          <w:p w14:paraId="337257CE" w14:textId="77777777" w:rsidR="00A26538" w:rsidRDefault="00A54325">
            <w:hyperlink w:anchor="_heading=h.3as4poj">
              <w:r w:rsidR="002159A4">
                <w:rPr>
                  <w:b w:val="0"/>
                  <w:color w:val="4F81BD"/>
                  <w:u w:val="single"/>
                </w:rPr>
                <w:t>Building Your Health Equity Knowledge – Part 2</w:t>
              </w:r>
            </w:hyperlink>
            <w:r w:rsidR="002159A4">
              <w:rPr>
                <w:color w:val="4F81BD"/>
                <w:u w:val="single"/>
              </w:rPr>
              <w:t xml:space="preserve"> </w:t>
            </w:r>
          </w:p>
        </w:tc>
        <w:tc>
          <w:tcPr>
            <w:tcW w:w="2704" w:type="dxa"/>
            <w:shd w:val="clear" w:color="auto" w:fill="auto"/>
            <w:vAlign w:val="center"/>
          </w:tcPr>
          <w:p w14:paraId="449F4D62" w14:textId="77777777" w:rsidR="00A26538" w:rsidRDefault="00A26538">
            <w:pPr>
              <w:jc w:val="center"/>
              <w:cnfStyle w:val="000000000000" w:firstRow="0" w:lastRow="0" w:firstColumn="0" w:lastColumn="0" w:oddVBand="0" w:evenVBand="0" w:oddHBand="0" w:evenHBand="0" w:firstRowFirstColumn="0" w:firstRowLastColumn="0" w:lastRowFirstColumn="0" w:lastRowLastColumn="0"/>
            </w:pPr>
          </w:p>
        </w:tc>
        <w:tc>
          <w:tcPr>
            <w:tcW w:w="2704" w:type="dxa"/>
            <w:vAlign w:val="center"/>
          </w:tcPr>
          <w:p w14:paraId="2E687062" w14:textId="77777777" w:rsidR="00A26538" w:rsidRDefault="00A26538">
            <w:pPr>
              <w:jc w:val="center"/>
              <w:cnfStyle w:val="000000000000" w:firstRow="0" w:lastRow="0" w:firstColumn="0" w:lastColumn="0" w:oddVBand="0" w:evenVBand="0" w:oddHBand="0" w:evenHBand="0" w:firstRowFirstColumn="0" w:firstRowLastColumn="0" w:lastRowFirstColumn="0" w:lastRowLastColumn="0"/>
            </w:pPr>
          </w:p>
        </w:tc>
      </w:tr>
      <w:tr w:rsidR="00A26538" w14:paraId="4570B72A" w14:textId="77777777" w:rsidTr="00A26538">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4626" w:type="dxa"/>
            <w:shd w:val="clear" w:color="auto" w:fill="auto"/>
            <w:vAlign w:val="center"/>
          </w:tcPr>
          <w:p w14:paraId="2535B4F3" w14:textId="77777777" w:rsidR="00A26538" w:rsidRDefault="00A54325">
            <w:hyperlink w:anchor="_heading=h.1pxezwc">
              <w:r w:rsidR="002159A4">
                <w:rPr>
                  <w:b w:val="0"/>
                  <w:color w:val="4F81BD"/>
                  <w:u w:val="single"/>
                </w:rPr>
                <w:t>Reviewing Your Progress</w:t>
              </w:r>
            </w:hyperlink>
            <w:r w:rsidR="002159A4">
              <w:t xml:space="preserve"> </w:t>
            </w:r>
          </w:p>
        </w:tc>
        <w:tc>
          <w:tcPr>
            <w:tcW w:w="2704" w:type="dxa"/>
            <w:shd w:val="clear" w:color="auto" w:fill="auto"/>
            <w:vAlign w:val="center"/>
          </w:tcPr>
          <w:p w14:paraId="186B8EF1" w14:textId="77777777" w:rsidR="00A26538" w:rsidRDefault="00A26538">
            <w:pPr>
              <w:jc w:val="center"/>
              <w:cnfStyle w:val="000000100000" w:firstRow="0" w:lastRow="0" w:firstColumn="0" w:lastColumn="0" w:oddVBand="0" w:evenVBand="0" w:oddHBand="1" w:evenHBand="0" w:firstRowFirstColumn="0" w:firstRowLastColumn="0" w:lastRowFirstColumn="0" w:lastRowLastColumn="0"/>
            </w:pPr>
          </w:p>
        </w:tc>
        <w:tc>
          <w:tcPr>
            <w:tcW w:w="2704" w:type="dxa"/>
            <w:shd w:val="clear" w:color="auto" w:fill="auto"/>
            <w:vAlign w:val="center"/>
          </w:tcPr>
          <w:p w14:paraId="71578405" w14:textId="77777777" w:rsidR="00A26538" w:rsidRDefault="00A26538">
            <w:pPr>
              <w:jc w:val="center"/>
              <w:cnfStyle w:val="000000100000" w:firstRow="0" w:lastRow="0" w:firstColumn="0" w:lastColumn="0" w:oddVBand="0" w:evenVBand="0" w:oddHBand="1" w:evenHBand="0" w:firstRowFirstColumn="0" w:firstRowLastColumn="0" w:lastRowFirstColumn="0" w:lastRowLastColumn="0"/>
            </w:pPr>
          </w:p>
        </w:tc>
      </w:tr>
      <w:tr w:rsidR="00A26538" w14:paraId="3E94EF7B" w14:textId="77777777" w:rsidTr="00A26538">
        <w:trPr>
          <w:trHeight w:val="1008"/>
        </w:trPr>
        <w:tc>
          <w:tcPr>
            <w:cnfStyle w:val="001000000000" w:firstRow="0" w:lastRow="0" w:firstColumn="1" w:lastColumn="0" w:oddVBand="0" w:evenVBand="0" w:oddHBand="0" w:evenHBand="0" w:firstRowFirstColumn="0" w:firstRowLastColumn="0" w:lastRowFirstColumn="0" w:lastRowLastColumn="0"/>
            <w:tcW w:w="4626" w:type="dxa"/>
            <w:shd w:val="clear" w:color="auto" w:fill="auto"/>
            <w:vAlign w:val="center"/>
          </w:tcPr>
          <w:p w14:paraId="102FB022" w14:textId="77777777" w:rsidR="00A26538" w:rsidRDefault="00A54325">
            <w:hyperlink w:anchor="_heading=h.49x2ik5">
              <w:r w:rsidR="002159A4">
                <w:rPr>
                  <w:b w:val="0"/>
                  <w:color w:val="4F81BD"/>
                  <w:u w:val="single"/>
                </w:rPr>
                <w:t>Health Equity Competencies</w:t>
              </w:r>
            </w:hyperlink>
          </w:p>
        </w:tc>
        <w:tc>
          <w:tcPr>
            <w:tcW w:w="2704" w:type="dxa"/>
            <w:shd w:val="clear" w:color="auto" w:fill="auto"/>
            <w:vAlign w:val="center"/>
          </w:tcPr>
          <w:p w14:paraId="1084D515" w14:textId="77777777" w:rsidR="00A26538" w:rsidRDefault="00A26538">
            <w:pPr>
              <w:jc w:val="center"/>
              <w:cnfStyle w:val="000000000000" w:firstRow="0" w:lastRow="0" w:firstColumn="0" w:lastColumn="0" w:oddVBand="0" w:evenVBand="0" w:oddHBand="0" w:evenHBand="0" w:firstRowFirstColumn="0" w:firstRowLastColumn="0" w:lastRowFirstColumn="0" w:lastRowLastColumn="0"/>
            </w:pPr>
          </w:p>
        </w:tc>
        <w:tc>
          <w:tcPr>
            <w:tcW w:w="2704" w:type="dxa"/>
            <w:shd w:val="clear" w:color="auto" w:fill="auto"/>
            <w:vAlign w:val="center"/>
          </w:tcPr>
          <w:p w14:paraId="52EF3A1B" w14:textId="77777777" w:rsidR="00A26538" w:rsidRDefault="00A26538">
            <w:pPr>
              <w:jc w:val="center"/>
              <w:cnfStyle w:val="000000000000" w:firstRow="0" w:lastRow="0" w:firstColumn="0" w:lastColumn="0" w:oddVBand="0" w:evenVBand="0" w:oddHBand="0" w:evenHBand="0" w:firstRowFirstColumn="0" w:firstRowLastColumn="0" w:lastRowFirstColumn="0" w:lastRowLastColumn="0"/>
            </w:pPr>
          </w:p>
        </w:tc>
      </w:tr>
    </w:tbl>
    <w:p w14:paraId="72B41B12" w14:textId="77777777" w:rsidR="00A26538" w:rsidRDefault="00A26538">
      <w:pPr>
        <w:pStyle w:val="Heading3"/>
      </w:pPr>
    </w:p>
    <w:p w14:paraId="027F7622" w14:textId="77777777" w:rsidR="00A26538" w:rsidRDefault="002159A4">
      <w:pPr>
        <w:rPr>
          <w:b/>
          <w:color w:val="F79646"/>
          <w:sz w:val="32"/>
          <w:szCs w:val="32"/>
        </w:rPr>
      </w:pPr>
      <w:r>
        <w:t>After you have completed this section of the Planning Tool, use the resources at the very end to continue your work on health and racial equity. Be sure to revisit this tool to monitor and assess your work as many of these activities can be completed multiple times.</w:t>
      </w:r>
      <w:r>
        <w:br w:type="page"/>
      </w:r>
    </w:p>
    <w:p w14:paraId="6EE39BBD" w14:textId="77777777" w:rsidR="00A26538" w:rsidRDefault="002159A4">
      <w:pPr>
        <w:pStyle w:val="Heading3"/>
        <w:rPr>
          <w:sz w:val="26"/>
          <w:szCs w:val="26"/>
        </w:rPr>
      </w:pPr>
      <w:bookmarkStart w:id="28" w:name="_Toc152669176"/>
      <w:r>
        <w:lastRenderedPageBreak/>
        <w:t>Building Your Health Equity Knowledge – Part 2</w:t>
      </w:r>
      <w:bookmarkEnd w:id="28"/>
    </w:p>
    <w:p w14:paraId="2CDA9401" w14:textId="77777777" w:rsidR="00A26538" w:rsidRDefault="002159A4">
      <w:r>
        <w:rPr>
          <w:b/>
        </w:rPr>
        <w:t>Purpose:</w:t>
      </w:r>
      <w:r>
        <w:rPr>
          <w:i/>
        </w:rPr>
        <w:t xml:space="preserve"> </w:t>
      </w:r>
      <w:r>
        <w:t>These activities and discussions can increase your coalition and/or organization’s understanding of health equity.</w:t>
      </w:r>
    </w:p>
    <w:p w14:paraId="586CBBF6" w14:textId="77777777" w:rsidR="00A26538" w:rsidRDefault="002159A4">
      <w:r>
        <w:rPr>
          <w:b/>
        </w:rPr>
        <w:t>Instructions:</w:t>
      </w:r>
      <w:r>
        <w:t xml:space="preserve"> Consider your coalition and/or organization’s level of health equity knowledge and readiness. Based on that, watch and discuss the appropriate video(s) and have a discussion on organizational harm. </w:t>
      </w:r>
    </w:p>
    <w:p w14:paraId="5E739EC9" w14:textId="77777777" w:rsidR="00A26538" w:rsidRDefault="00A26538">
      <w:pPr>
        <w:rPr>
          <w:highlight w:val="yellow"/>
          <w:u w:val="single"/>
        </w:rPr>
      </w:pPr>
    </w:p>
    <w:p w14:paraId="149F7DBB" w14:textId="77777777" w:rsidR="00A26538" w:rsidRDefault="002159A4">
      <w:pPr>
        <w:numPr>
          <w:ilvl w:val="0"/>
          <w:numId w:val="8"/>
        </w:numPr>
      </w:pPr>
      <w:r>
        <w:rPr>
          <w:b/>
        </w:rPr>
        <w:t>In order to keep the conversation around health equity going, watch and discuss one or both of the following videos.</w:t>
      </w:r>
      <w:r>
        <w:t xml:space="preserve"> </w:t>
      </w:r>
    </w:p>
    <w:p w14:paraId="45A73A50" w14:textId="77777777" w:rsidR="00A26538" w:rsidRDefault="002159A4">
      <w:pPr>
        <w:numPr>
          <w:ilvl w:val="0"/>
          <w:numId w:val="17"/>
        </w:numPr>
        <w:pBdr>
          <w:top w:val="nil"/>
          <w:left w:val="nil"/>
          <w:bottom w:val="nil"/>
          <w:right w:val="nil"/>
          <w:between w:val="nil"/>
        </w:pBdr>
      </w:pPr>
      <w:r>
        <w:rPr>
          <w:color w:val="000000"/>
        </w:rPr>
        <w:t xml:space="preserve">Heather McGee, </w:t>
      </w:r>
      <w:hyperlink r:id="rId26">
        <w:r>
          <w:rPr>
            <w:color w:val="4F81BD"/>
            <w:u w:val="single"/>
          </w:rPr>
          <w:t xml:space="preserve">Racism Has a Cost for Everyone </w:t>
        </w:r>
      </w:hyperlink>
    </w:p>
    <w:p w14:paraId="3B74DE90" w14:textId="77777777" w:rsidR="00A26538" w:rsidRDefault="002159A4">
      <w:pPr>
        <w:spacing w:before="0"/>
        <w:ind w:left="1080"/>
      </w:pPr>
      <w:r>
        <w:t xml:space="preserve">In this TED talk, public policy expert Heather C. McGhee shares her experience, research, and the startling insights into how racism fuels bad policymaking and drains our economic potential -- and offers a crucial rethink on what we can do to create a more prosperous nation for all. </w:t>
      </w:r>
    </w:p>
    <w:p w14:paraId="0D8B0971" w14:textId="77777777" w:rsidR="00A26538" w:rsidRDefault="002159A4">
      <w:pPr>
        <w:numPr>
          <w:ilvl w:val="0"/>
          <w:numId w:val="17"/>
        </w:numPr>
        <w:pBdr>
          <w:top w:val="nil"/>
          <w:left w:val="nil"/>
          <w:bottom w:val="nil"/>
          <w:right w:val="nil"/>
          <w:between w:val="nil"/>
        </w:pBdr>
        <w:spacing w:before="0"/>
      </w:pPr>
      <w:proofErr w:type="spellStart"/>
      <w:r>
        <w:rPr>
          <w:color w:val="000000"/>
        </w:rPr>
        <w:t>Kimberlé</w:t>
      </w:r>
      <w:proofErr w:type="spellEnd"/>
      <w:r>
        <w:rPr>
          <w:color w:val="000000"/>
        </w:rPr>
        <w:t xml:space="preserve"> Crenshaw, </w:t>
      </w:r>
      <w:hyperlink r:id="rId27" w:anchor="t-1083925">
        <w:r>
          <w:rPr>
            <w:color w:val="4F81BD"/>
            <w:u w:val="single"/>
          </w:rPr>
          <w:t xml:space="preserve">The Urgency of Intersectionality </w:t>
        </w:r>
      </w:hyperlink>
    </w:p>
    <w:p w14:paraId="29F5E056" w14:textId="77777777" w:rsidR="00A26538" w:rsidRDefault="002159A4">
      <w:pPr>
        <w:spacing w:before="0"/>
        <w:ind w:left="1080"/>
      </w:pPr>
      <w:r>
        <w:t xml:space="preserve">Per the TED talk description, </w:t>
      </w:r>
      <w:proofErr w:type="spellStart"/>
      <w:r>
        <w:t>Kimberlé</w:t>
      </w:r>
      <w:proofErr w:type="spellEnd"/>
      <w:r>
        <w:t xml:space="preserve"> Crenshaw uses the term "intersectionality" to describe this phenomenon; as she says, if you're standing in the path of multiple forms of exclusion, you're likely to get hit by both.</w:t>
      </w:r>
    </w:p>
    <w:p w14:paraId="58AC0421" w14:textId="77777777" w:rsidR="00A26538" w:rsidRDefault="00A26538">
      <w:pPr>
        <w:spacing w:before="0"/>
      </w:pPr>
    </w:p>
    <w:p w14:paraId="5A274B5D" w14:textId="77777777" w:rsidR="00A26538" w:rsidRDefault="002159A4">
      <w:pPr>
        <w:numPr>
          <w:ilvl w:val="0"/>
          <w:numId w:val="8"/>
        </w:numPr>
        <w:pBdr>
          <w:top w:val="nil"/>
          <w:left w:val="nil"/>
          <w:bottom w:val="nil"/>
          <w:right w:val="nil"/>
          <w:between w:val="nil"/>
        </w:pBdr>
        <w:spacing w:before="0"/>
      </w:pPr>
      <w:r>
        <w:rPr>
          <w:b/>
          <w:color w:val="000000"/>
        </w:rPr>
        <w:t xml:space="preserve">Discuss how histories of harm might affect how you collaborate with community members. </w:t>
      </w:r>
      <w:r>
        <w:rPr>
          <w:color w:val="000000"/>
        </w:rPr>
        <w:t>In this discussion, consider the resources* below and learnings from your previous conversations on the subject.</w:t>
      </w:r>
      <w:r>
        <w:rPr>
          <w:b/>
          <w:color w:val="000000"/>
        </w:rPr>
        <w:t xml:space="preserve"> </w:t>
      </w:r>
    </w:p>
    <w:p w14:paraId="308325C6" w14:textId="77777777" w:rsidR="00A26538" w:rsidRDefault="002159A4">
      <w:pPr>
        <w:numPr>
          <w:ilvl w:val="1"/>
          <w:numId w:val="8"/>
        </w:numPr>
        <w:pBdr>
          <w:top w:val="nil"/>
          <w:left w:val="nil"/>
          <w:bottom w:val="nil"/>
          <w:right w:val="nil"/>
          <w:between w:val="nil"/>
        </w:pBdr>
        <w:spacing w:before="0"/>
      </w:pPr>
      <w:r>
        <w:rPr>
          <w:color w:val="000000"/>
        </w:rPr>
        <w:t xml:space="preserve">How might this history affect how someone responds to your invitation to engage with your coalition and/or organization? </w:t>
      </w:r>
    </w:p>
    <w:p w14:paraId="324CE17E" w14:textId="77777777" w:rsidR="00A26538" w:rsidRDefault="002159A4">
      <w:pPr>
        <w:numPr>
          <w:ilvl w:val="1"/>
          <w:numId w:val="8"/>
        </w:numPr>
        <w:spacing w:before="0"/>
      </w:pPr>
      <w:bookmarkStart w:id="29" w:name="_heading=h.2wqo601qt5vt" w:colFirst="0" w:colLast="0"/>
      <w:bookmarkEnd w:id="29"/>
      <w:r>
        <w:t>How could you adequately and authentically acknowledge this history when engaging with partners?</w:t>
      </w:r>
    </w:p>
    <w:p w14:paraId="4A7359F7" w14:textId="77777777" w:rsidR="00A26538" w:rsidRDefault="00A26538"/>
    <w:p w14:paraId="464F459A" w14:textId="77777777" w:rsidR="00A26538" w:rsidRDefault="002159A4">
      <w:pPr>
        <w:rPr>
          <w:b/>
        </w:rPr>
      </w:pPr>
      <w:r>
        <w:rPr>
          <w:b/>
        </w:rPr>
        <w:t>*Resources on Histories of Exploitation:</w:t>
      </w:r>
    </w:p>
    <w:p w14:paraId="6A2DFBDC" w14:textId="77777777" w:rsidR="00A26538" w:rsidRDefault="002159A4">
      <w:pPr>
        <w:numPr>
          <w:ilvl w:val="0"/>
          <w:numId w:val="16"/>
        </w:numPr>
        <w:pBdr>
          <w:top w:val="nil"/>
          <w:left w:val="nil"/>
          <w:bottom w:val="nil"/>
          <w:right w:val="nil"/>
          <w:between w:val="nil"/>
        </w:pBdr>
      </w:pPr>
      <w:r>
        <w:rPr>
          <w:color w:val="000000"/>
        </w:rPr>
        <w:t xml:space="preserve">Podcast: </w:t>
      </w:r>
      <w:hyperlink r:id="rId28">
        <w:r>
          <w:rPr>
            <w:color w:val="4F81BD"/>
            <w:u w:val="single"/>
          </w:rPr>
          <w:t>Since 1619: Lingering Imprint of Slavery on American Public Health</w:t>
        </w:r>
      </w:hyperlink>
    </w:p>
    <w:p w14:paraId="01241BBD" w14:textId="77777777" w:rsidR="00A26538" w:rsidRDefault="00A54325">
      <w:pPr>
        <w:numPr>
          <w:ilvl w:val="0"/>
          <w:numId w:val="16"/>
        </w:numPr>
        <w:pBdr>
          <w:top w:val="nil"/>
          <w:left w:val="nil"/>
          <w:bottom w:val="nil"/>
          <w:right w:val="nil"/>
          <w:between w:val="nil"/>
        </w:pBdr>
        <w:spacing w:before="0"/>
      </w:pPr>
      <w:hyperlink r:id="rId29">
        <w:r w:rsidR="002159A4">
          <w:rPr>
            <w:color w:val="4F81BD"/>
            <w:u w:val="single"/>
          </w:rPr>
          <w:t>8 Ways People of Color are Tokenized in Nonprofits</w:t>
        </w:r>
      </w:hyperlink>
    </w:p>
    <w:p w14:paraId="6148DBF4" w14:textId="77777777" w:rsidR="00A26538" w:rsidRDefault="00A54325">
      <w:pPr>
        <w:numPr>
          <w:ilvl w:val="0"/>
          <w:numId w:val="16"/>
        </w:numPr>
        <w:pBdr>
          <w:top w:val="nil"/>
          <w:left w:val="nil"/>
          <w:bottom w:val="nil"/>
          <w:right w:val="nil"/>
          <w:between w:val="nil"/>
        </w:pBdr>
        <w:spacing w:before="0"/>
      </w:pPr>
      <w:hyperlink r:id="rId30">
        <w:r w:rsidR="002159A4">
          <w:rPr>
            <w:color w:val="4F81BD"/>
            <w:u w:val="single"/>
          </w:rPr>
          <w:t>The unbearable whiteness of American charities</w:t>
        </w:r>
      </w:hyperlink>
    </w:p>
    <w:p w14:paraId="432B059F" w14:textId="77777777" w:rsidR="00A26538" w:rsidRDefault="00A54325">
      <w:pPr>
        <w:numPr>
          <w:ilvl w:val="0"/>
          <w:numId w:val="16"/>
        </w:numPr>
        <w:pBdr>
          <w:top w:val="nil"/>
          <w:left w:val="nil"/>
          <w:bottom w:val="nil"/>
          <w:right w:val="nil"/>
          <w:between w:val="nil"/>
        </w:pBdr>
        <w:spacing w:before="0"/>
      </w:pPr>
      <w:hyperlink r:id="rId31">
        <w:r w:rsidR="002159A4">
          <w:rPr>
            <w:color w:val="4F81BD"/>
            <w:u w:val="single"/>
          </w:rPr>
          <w:t>3 Ways to Decolonize Your Nonprofit as Told by a Black Queer Feminist Organizer</w:t>
        </w:r>
      </w:hyperlink>
    </w:p>
    <w:p w14:paraId="64836BDE" w14:textId="77777777" w:rsidR="00A26538" w:rsidRDefault="00A54325">
      <w:pPr>
        <w:numPr>
          <w:ilvl w:val="0"/>
          <w:numId w:val="16"/>
        </w:numPr>
        <w:pBdr>
          <w:top w:val="nil"/>
          <w:left w:val="nil"/>
          <w:bottom w:val="nil"/>
          <w:right w:val="nil"/>
          <w:between w:val="nil"/>
        </w:pBdr>
        <w:spacing w:before="0"/>
      </w:pPr>
      <w:hyperlink r:id="rId32">
        <w:r w:rsidR="002159A4">
          <w:rPr>
            <w:color w:val="4F81BD"/>
            <w:u w:val="single"/>
          </w:rPr>
          <w:t>Beware of Equity Traps and Tropes</w:t>
        </w:r>
      </w:hyperlink>
    </w:p>
    <w:p w14:paraId="20CE0BF3" w14:textId="77777777" w:rsidR="00A26538" w:rsidRDefault="00A26538"/>
    <w:p w14:paraId="1BAD3D20" w14:textId="77777777" w:rsidR="00A26538" w:rsidRDefault="002159A4">
      <w:r>
        <w:br w:type="page"/>
      </w:r>
    </w:p>
    <w:p w14:paraId="600EB1EA" w14:textId="77777777" w:rsidR="00A26538" w:rsidRDefault="002159A4">
      <w:pPr>
        <w:pStyle w:val="Heading3"/>
      </w:pPr>
      <w:bookmarkStart w:id="30" w:name="_Toc152669177"/>
      <w:r>
        <w:lastRenderedPageBreak/>
        <w:t>Reviewing Your Progress</w:t>
      </w:r>
      <w:bookmarkEnd w:id="30"/>
    </w:p>
    <w:p w14:paraId="2ECC4E2D" w14:textId="6B863ECC" w:rsidR="00A26538" w:rsidRDefault="002159A4">
      <w:r>
        <w:rPr>
          <w:b/>
        </w:rPr>
        <w:t>Instructions:</w:t>
      </w:r>
      <w:r>
        <w:t xml:space="preserve"> Walk through each of the worksheets found in </w:t>
      </w:r>
      <w:r w:rsidR="00567581">
        <w:t>Part 1</w:t>
      </w:r>
      <w:r>
        <w:t xml:space="preserve"> and identify any progress made. Record your accomplishments and remaining tasks in the table below. Be sure to consider any new members or partnerships, and who still may be missing. </w:t>
      </w:r>
    </w:p>
    <w:p w14:paraId="6EDFEAF6" w14:textId="77777777" w:rsidR="00A26538" w:rsidRDefault="00A26538"/>
    <w:tbl>
      <w:tblPr>
        <w:tblStyle w:val="af7"/>
        <w:tblW w:w="10034"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2412"/>
        <w:gridCol w:w="3811"/>
        <w:gridCol w:w="3811"/>
      </w:tblGrid>
      <w:tr w:rsidR="00A26538" w14:paraId="6D3D50E8" w14:textId="77777777" w:rsidTr="00567581">
        <w:trPr>
          <w:trHeight w:val="432"/>
          <w:jc w:val="center"/>
        </w:trPr>
        <w:tc>
          <w:tcPr>
            <w:tcW w:w="2412" w:type="dxa"/>
            <w:shd w:val="clear" w:color="auto" w:fill="C0504D"/>
            <w:vAlign w:val="center"/>
          </w:tcPr>
          <w:p w14:paraId="1F45DEAC" w14:textId="77777777" w:rsidR="00A26538" w:rsidRDefault="00A26538">
            <w:pPr>
              <w:jc w:val="center"/>
              <w:rPr>
                <w:b/>
                <w:color w:val="FFFFFF"/>
              </w:rPr>
            </w:pPr>
          </w:p>
        </w:tc>
        <w:tc>
          <w:tcPr>
            <w:tcW w:w="3811" w:type="dxa"/>
            <w:shd w:val="clear" w:color="auto" w:fill="C0504D"/>
            <w:vAlign w:val="center"/>
          </w:tcPr>
          <w:p w14:paraId="567C3756" w14:textId="77777777" w:rsidR="00A26538" w:rsidRDefault="002159A4">
            <w:pPr>
              <w:jc w:val="center"/>
              <w:rPr>
                <w:b/>
              </w:rPr>
            </w:pPr>
            <w:r>
              <w:rPr>
                <w:b/>
              </w:rPr>
              <w:t>What were you able to accomplish?</w:t>
            </w:r>
          </w:p>
        </w:tc>
        <w:tc>
          <w:tcPr>
            <w:tcW w:w="3811" w:type="dxa"/>
            <w:shd w:val="clear" w:color="auto" w:fill="C0504D"/>
            <w:vAlign w:val="center"/>
          </w:tcPr>
          <w:p w14:paraId="7663C9B0" w14:textId="77777777" w:rsidR="00A26538" w:rsidRDefault="002159A4">
            <w:pPr>
              <w:jc w:val="center"/>
              <w:rPr>
                <w:b/>
              </w:rPr>
            </w:pPr>
            <w:r>
              <w:rPr>
                <w:b/>
              </w:rPr>
              <w:t>What is still left to be done?</w:t>
            </w:r>
          </w:p>
        </w:tc>
      </w:tr>
      <w:tr w:rsidR="00A26538" w14:paraId="0D94F18E" w14:textId="77777777" w:rsidTr="00567581">
        <w:trPr>
          <w:trHeight w:val="2304"/>
          <w:jc w:val="center"/>
        </w:trPr>
        <w:tc>
          <w:tcPr>
            <w:tcW w:w="2412" w:type="dxa"/>
            <w:shd w:val="clear" w:color="auto" w:fill="D99594"/>
            <w:vAlign w:val="center"/>
          </w:tcPr>
          <w:p w14:paraId="6455CABE" w14:textId="77777777" w:rsidR="00A26538" w:rsidRDefault="002159A4">
            <w:pPr>
              <w:rPr>
                <w:b/>
              </w:rPr>
            </w:pPr>
            <w:r>
              <w:rPr>
                <w:b/>
              </w:rPr>
              <w:t>Worksheet 1: Current State of Your Coalition</w:t>
            </w:r>
          </w:p>
        </w:tc>
        <w:tc>
          <w:tcPr>
            <w:tcW w:w="3811" w:type="dxa"/>
          </w:tcPr>
          <w:p w14:paraId="4A4FBB9B" w14:textId="77777777" w:rsidR="00A26538" w:rsidRDefault="00A26538">
            <w:pPr>
              <w:rPr>
                <w:b/>
              </w:rPr>
            </w:pPr>
          </w:p>
        </w:tc>
        <w:tc>
          <w:tcPr>
            <w:tcW w:w="3811" w:type="dxa"/>
          </w:tcPr>
          <w:p w14:paraId="6FDD0851" w14:textId="77777777" w:rsidR="00A26538" w:rsidRDefault="00A26538">
            <w:pPr>
              <w:rPr>
                <w:b/>
              </w:rPr>
            </w:pPr>
          </w:p>
        </w:tc>
      </w:tr>
      <w:tr w:rsidR="00A26538" w14:paraId="0BF82003" w14:textId="77777777" w:rsidTr="00567581">
        <w:trPr>
          <w:trHeight w:val="2304"/>
          <w:jc w:val="center"/>
        </w:trPr>
        <w:tc>
          <w:tcPr>
            <w:tcW w:w="2412" w:type="dxa"/>
            <w:shd w:val="clear" w:color="auto" w:fill="D99594"/>
            <w:vAlign w:val="center"/>
          </w:tcPr>
          <w:p w14:paraId="26039E3E" w14:textId="77777777" w:rsidR="00A26538" w:rsidRDefault="002159A4">
            <w:pPr>
              <w:rPr>
                <w:b/>
              </w:rPr>
            </w:pPr>
            <w:r>
              <w:rPr>
                <w:b/>
              </w:rPr>
              <w:t>Worksheet 2: Who is in Your Coalition? Who is Missing?</w:t>
            </w:r>
          </w:p>
        </w:tc>
        <w:tc>
          <w:tcPr>
            <w:tcW w:w="3811" w:type="dxa"/>
          </w:tcPr>
          <w:p w14:paraId="73DA7933" w14:textId="77777777" w:rsidR="00A26538" w:rsidRDefault="00A26538">
            <w:pPr>
              <w:rPr>
                <w:b/>
              </w:rPr>
            </w:pPr>
          </w:p>
        </w:tc>
        <w:tc>
          <w:tcPr>
            <w:tcW w:w="3811" w:type="dxa"/>
          </w:tcPr>
          <w:p w14:paraId="1F68A113" w14:textId="77777777" w:rsidR="00A26538" w:rsidRDefault="00A26538">
            <w:pPr>
              <w:rPr>
                <w:b/>
              </w:rPr>
            </w:pPr>
          </w:p>
        </w:tc>
      </w:tr>
      <w:tr w:rsidR="00A26538" w14:paraId="77F80F53" w14:textId="77777777" w:rsidTr="00567581">
        <w:trPr>
          <w:trHeight w:val="2304"/>
          <w:jc w:val="center"/>
        </w:trPr>
        <w:tc>
          <w:tcPr>
            <w:tcW w:w="2412" w:type="dxa"/>
            <w:shd w:val="clear" w:color="auto" w:fill="D99594"/>
            <w:vAlign w:val="center"/>
          </w:tcPr>
          <w:p w14:paraId="48F0B8DA" w14:textId="77777777" w:rsidR="00A26538" w:rsidRDefault="002159A4">
            <w:pPr>
              <w:rPr>
                <w:b/>
              </w:rPr>
            </w:pPr>
            <w:r>
              <w:rPr>
                <w:b/>
              </w:rPr>
              <w:t>Worksheet 3: Centering Your Voices in Your Work</w:t>
            </w:r>
          </w:p>
        </w:tc>
        <w:tc>
          <w:tcPr>
            <w:tcW w:w="3811" w:type="dxa"/>
          </w:tcPr>
          <w:p w14:paraId="55F07203" w14:textId="77777777" w:rsidR="00A26538" w:rsidRDefault="00A26538">
            <w:pPr>
              <w:rPr>
                <w:b/>
              </w:rPr>
            </w:pPr>
          </w:p>
        </w:tc>
        <w:tc>
          <w:tcPr>
            <w:tcW w:w="3811" w:type="dxa"/>
          </w:tcPr>
          <w:p w14:paraId="0452CFBC" w14:textId="77777777" w:rsidR="00A26538" w:rsidRDefault="00A26538">
            <w:pPr>
              <w:rPr>
                <w:b/>
              </w:rPr>
            </w:pPr>
          </w:p>
        </w:tc>
      </w:tr>
      <w:tr w:rsidR="00A26538" w14:paraId="7C42B05F" w14:textId="77777777" w:rsidTr="00567581">
        <w:trPr>
          <w:trHeight w:val="2304"/>
          <w:jc w:val="center"/>
        </w:trPr>
        <w:tc>
          <w:tcPr>
            <w:tcW w:w="2412" w:type="dxa"/>
            <w:shd w:val="clear" w:color="auto" w:fill="D99594"/>
            <w:vAlign w:val="center"/>
          </w:tcPr>
          <w:p w14:paraId="0270CD8E" w14:textId="77777777" w:rsidR="00A26538" w:rsidRDefault="002159A4">
            <w:pPr>
              <w:rPr>
                <w:b/>
              </w:rPr>
            </w:pPr>
            <w:r>
              <w:rPr>
                <w:b/>
              </w:rPr>
              <w:t>Worksheet 4a &amp; 4b: Coalition Member Engagement</w:t>
            </w:r>
          </w:p>
        </w:tc>
        <w:tc>
          <w:tcPr>
            <w:tcW w:w="3811" w:type="dxa"/>
          </w:tcPr>
          <w:p w14:paraId="3C8A715D" w14:textId="77777777" w:rsidR="00A26538" w:rsidRDefault="00A26538">
            <w:pPr>
              <w:rPr>
                <w:b/>
              </w:rPr>
            </w:pPr>
          </w:p>
        </w:tc>
        <w:tc>
          <w:tcPr>
            <w:tcW w:w="3811" w:type="dxa"/>
          </w:tcPr>
          <w:p w14:paraId="262BE025" w14:textId="77777777" w:rsidR="00A26538" w:rsidRDefault="00A26538">
            <w:pPr>
              <w:rPr>
                <w:b/>
              </w:rPr>
            </w:pPr>
          </w:p>
        </w:tc>
      </w:tr>
    </w:tbl>
    <w:p w14:paraId="1BE232FD" w14:textId="1C5F2959" w:rsidR="00A26538" w:rsidRDefault="002159A4" w:rsidP="00567581">
      <w:pPr>
        <w:pStyle w:val="Heading3"/>
      </w:pPr>
      <w:bookmarkStart w:id="31" w:name="_Toc152669178"/>
      <w:r>
        <w:lastRenderedPageBreak/>
        <w:t>Health Equity Assessment – Competency Selection</w:t>
      </w:r>
      <w:bookmarkEnd w:id="31"/>
    </w:p>
    <w:p w14:paraId="4FCACD4E" w14:textId="77777777" w:rsidR="00A26538" w:rsidRDefault="002159A4">
      <w:r>
        <w:rPr>
          <w:b/>
        </w:rPr>
        <w:t>Purpose:</w:t>
      </w:r>
      <w:r>
        <w:rPr>
          <w:i/>
        </w:rPr>
        <w:t xml:space="preserve"> </w:t>
      </w:r>
      <w:r>
        <w:t xml:space="preserve">To commit to continued growth in health equity knowledge and skills. </w:t>
      </w:r>
    </w:p>
    <w:p w14:paraId="3233086C" w14:textId="77777777" w:rsidR="00A26538" w:rsidRDefault="002159A4">
      <w:r>
        <w:rPr>
          <w:b/>
        </w:rPr>
        <w:t>Instructions:</w:t>
      </w:r>
      <w:r>
        <w:t xml:space="preserve"> Using the </w:t>
      </w:r>
      <w:hyperlink r:id="rId33">
        <w:r>
          <w:rPr>
            <w:color w:val="4F81BD"/>
            <w:u w:val="single"/>
          </w:rPr>
          <w:t>Health Equity Competency Assessment Supplement</w:t>
        </w:r>
      </w:hyperlink>
      <w:r>
        <w:t>*, complete the following steps with your coalition.</w:t>
      </w:r>
    </w:p>
    <w:p w14:paraId="6AD6DDF7" w14:textId="77777777" w:rsidR="00A26538" w:rsidRDefault="002159A4">
      <w:pPr>
        <w:numPr>
          <w:ilvl w:val="3"/>
          <w:numId w:val="15"/>
        </w:numPr>
        <w:pBdr>
          <w:top w:val="nil"/>
          <w:left w:val="nil"/>
          <w:bottom w:val="nil"/>
          <w:right w:val="nil"/>
          <w:between w:val="nil"/>
        </w:pBdr>
        <w:ind w:left="720"/>
      </w:pPr>
      <w:r>
        <w:rPr>
          <w:color w:val="000000"/>
        </w:rPr>
        <w:t xml:space="preserve">Open the link above and </w:t>
      </w:r>
      <w:r>
        <w:rPr>
          <w:i/>
          <w:color w:val="000000"/>
        </w:rPr>
        <w:t>download</w:t>
      </w:r>
      <w:r>
        <w:rPr>
          <w:color w:val="000000"/>
        </w:rPr>
        <w:t xml:space="preserve"> a copy for you to edit.</w:t>
      </w:r>
    </w:p>
    <w:p w14:paraId="500E388D" w14:textId="7B663FCE" w:rsidR="00A26538" w:rsidRDefault="002159A4">
      <w:pPr>
        <w:numPr>
          <w:ilvl w:val="3"/>
          <w:numId w:val="15"/>
        </w:numPr>
        <w:pBdr>
          <w:top w:val="nil"/>
          <w:left w:val="nil"/>
          <w:bottom w:val="nil"/>
          <w:right w:val="nil"/>
          <w:between w:val="nil"/>
        </w:pBdr>
        <w:spacing w:before="0"/>
        <w:ind w:left="720"/>
      </w:pPr>
      <w:bookmarkStart w:id="32" w:name="_heading=h.2p2csry" w:colFirst="0" w:colLast="0"/>
      <w:bookmarkEnd w:id="32"/>
      <w:r>
        <w:rPr>
          <w:color w:val="000000"/>
        </w:rPr>
        <w:t xml:space="preserve">Review each competency in the spreadsheet above. Rate your coalition’s knowledge and practices of each topic using a number from 0 to 10 and the statements provided. Place your rating in the </w:t>
      </w:r>
      <w:r w:rsidR="00567581">
        <w:rPr>
          <w:color w:val="000000"/>
        </w:rPr>
        <w:t>far-right</w:t>
      </w:r>
      <w:r>
        <w:rPr>
          <w:color w:val="000000"/>
        </w:rPr>
        <w:t xml:space="preserve"> column under ‘Coalition Rating’. </w:t>
      </w:r>
    </w:p>
    <w:p w14:paraId="4C9C61BF" w14:textId="77777777" w:rsidR="00A26538" w:rsidRDefault="002159A4">
      <w:pPr>
        <w:numPr>
          <w:ilvl w:val="3"/>
          <w:numId w:val="15"/>
        </w:numPr>
        <w:pBdr>
          <w:top w:val="nil"/>
          <w:left w:val="nil"/>
          <w:bottom w:val="nil"/>
          <w:right w:val="nil"/>
          <w:between w:val="nil"/>
        </w:pBdr>
        <w:spacing w:before="0"/>
        <w:ind w:left="720"/>
      </w:pPr>
      <w:r>
        <w:rPr>
          <w:color w:val="000000"/>
        </w:rPr>
        <w:t>After reviewing the entire document, identify two of your lowest scoring competencies that you would like to better integrate into your work plan activities. Record those competencies in the tables below.</w:t>
      </w:r>
    </w:p>
    <w:p w14:paraId="265EC523" w14:textId="77777777" w:rsidR="00A26538" w:rsidRDefault="002159A4">
      <w:pPr>
        <w:pBdr>
          <w:top w:val="nil"/>
          <w:left w:val="nil"/>
          <w:bottom w:val="nil"/>
          <w:right w:val="nil"/>
          <w:between w:val="nil"/>
        </w:pBdr>
        <w:spacing w:before="0"/>
        <w:ind w:left="720"/>
        <w:rPr>
          <w:color w:val="000000"/>
        </w:rPr>
      </w:pPr>
      <w:r>
        <w:rPr>
          <w:color w:val="000000"/>
        </w:rPr>
        <w:t>(Keep in mind that completing this toolkit is already working towards 1.1: Equity Knowledge)</w:t>
      </w:r>
    </w:p>
    <w:p w14:paraId="1CBDA702" w14:textId="77777777" w:rsidR="00A26538" w:rsidRDefault="002159A4">
      <w:pPr>
        <w:numPr>
          <w:ilvl w:val="3"/>
          <w:numId w:val="15"/>
        </w:numPr>
        <w:pBdr>
          <w:top w:val="nil"/>
          <w:left w:val="nil"/>
          <w:bottom w:val="nil"/>
          <w:right w:val="nil"/>
          <w:between w:val="nil"/>
        </w:pBdr>
        <w:spacing w:before="0"/>
        <w:ind w:left="720"/>
      </w:pPr>
      <w:r>
        <w:rPr>
          <w:color w:val="000000"/>
        </w:rPr>
        <w:t>Brainstorm a list of actions your coalition will take to address each selected competencies in the same table below. Use the ‘Action Examples’ found on the second page of the assessment document as reference if you are stuck.</w:t>
      </w:r>
    </w:p>
    <w:p w14:paraId="32BCC2A8" w14:textId="77777777" w:rsidR="00A26538" w:rsidRDefault="002159A4">
      <w:r>
        <w:rPr>
          <w:i/>
        </w:rPr>
        <w:t>*To properly open the document listed in this activity right click on the hyperlink, select ‘copy hyperlink’, and paste into a browser.</w:t>
      </w:r>
    </w:p>
    <w:p w14:paraId="0E847316" w14:textId="34558F3E" w:rsidR="00A26538" w:rsidRDefault="00A26538">
      <w:pPr>
        <w:rPr>
          <w:strike/>
          <w:color w:val="4F81BD"/>
          <w:u w:val="single"/>
        </w:rPr>
      </w:pPr>
    </w:p>
    <w:p w14:paraId="51650A2D" w14:textId="77777777" w:rsidR="00567581" w:rsidRDefault="00567581">
      <w:pPr>
        <w:rPr>
          <w:strike/>
          <w:color w:val="4F81BD"/>
          <w:u w:val="single"/>
        </w:rPr>
      </w:pPr>
    </w:p>
    <w:tbl>
      <w:tblPr>
        <w:tblStyle w:val="af8"/>
        <w:tblW w:w="9175" w:type="dxa"/>
        <w:jc w:val="center"/>
        <w:tblBorders>
          <w:top w:val="single" w:sz="4" w:space="0" w:color="FAC090"/>
          <w:left w:val="single" w:sz="4" w:space="0" w:color="FAC090"/>
          <w:bottom w:val="single" w:sz="4" w:space="0" w:color="FAC090"/>
          <w:right w:val="single" w:sz="4" w:space="0" w:color="FAC090"/>
          <w:insideH w:val="single" w:sz="4" w:space="0" w:color="FAC090"/>
          <w:insideV w:val="single" w:sz="4" w:space="0" w:color="FAC090"/>
        </w:tblBorders>
        <w:tblLayout w:type="fixed"/>
        <w:tblLook w:val="0400" w:firstRow="0" w:lastRow="0" w:firstColumn="0" w:lastColumn="0" w:noHBand="0" w:noVBand="1"/>
      </w:tblPr>
      <w:tblGrid>
        <w:gridCol w:w="9175"/>
      </w:tblGrid>
      <w:tr w:rsidR="00A26538" w14:paraId="4DC74315" w14:textId="77777777">
        <w:trPr>
          <w:trHeight w:val="432"/>
          <w:jc w:val="center"/>
        </w:trPr>
        <w:tc>
          <w:tcPr>
            <w:tcW w:w="9175" w:type="dxa"/>
            <w:tcBorders>
              <w:top w:val="single" w:sz="18" w:space="0" w:color="000000"/>
              <w:left w:val="single" w:sz="18" w:space="0" w:color="000000"/>
              <w:bottom w:val="single" w:sz="18" w:space="0" w:color="000000"/>
              <w:right w:val="single" w:sz="18" w:space="0" w:color="000000"/>
            </w:tcBorders>
            <w:shd w:val="clear" w:color="auto" w:fill="17365D"/>
            <w:vAlign w:val="center"/>
          </w:tcPr>
          <w:p w14:paraId="0A3FD47C" w14:textId="77777777" w:rsidR="00A26538" w:rsidRDefault="002159A4">
            <w:pPr>
              <w:tabs>
                <w:tab w:val="left" w:pos="3240"/>
              </w:tabs>
              <w:jc w:val="center"/>
              <w:rPr>
                <w:b/>
              </w:rPr>
            </w:pPr>
            <w:r>
              <w:rPr>
                <w:b/>
              </w:rPr>
              <w:t>*Insert Selected Competency Here*</w:t>
            </w:r>
          </w:p>
        </w:tc>
      </w:tr>
      <w:tr w:rsidR="00A26538" w14:paraId="7A2071DC" w14:textId="77777777">
        <w:trPr>
          <w:trHeight w:val="432"/>
          <w:jc w:val="center"/>
        </w:trPr>
        <w:tc>
          <w:tcPr>
            <w:tcW w:w="9175" w:type="dxa"/>
            <w:tcBorders>
              <w:top w:val="single" w:sz="18" w:space="0" w:color="000000"/>
              <w:left w:val="single" w:sz="18" w:space="0" w:color="000000"/>
              <w:bottom w:val="nil"/>
              <w:right w:val="single" w:sz="18" w:space="0" w:color="000000"/>
            </w:tcBorders>
            <w:shd w:val="clear" w:color="auto" w:fill="C6D9F1"/>
            <w:vAlign w:val="center"/>
          </w:tcPr>
          <w:p w14:paraId="706552A5" w14:textId="77777777" w:rsidR="00A26538" w:rsidRDefault="002159A4">
            <w:pPr>
              <w:tabs>
                <w:tab w:val="left" w:pos="3240"/>
              </w:tabs>
            </w:pPr>
            <w:r>
              <w:t>Steps your coalition can take to incorporate this competency:</w:t>
            </w:r>
          </w:p>
        </w:tc>
      </w:tr>
      <w:tr w:rsidR="00A26538" w14:paraId="706C918C" w14:textId="77777777" w:rsidTr="00567581">
        <w:trPr>
          <w:trHeight w:val="1872"/>
          <w:jc w:val="center"/>
        </w:trPr>
        <w:tc>
          <w:tcPr>
            <w:tcW w:w="9175" w:type="dxa"/>
            <w:tcBorders>
              <w:top w:val="nil"/>
              <w:left w:val="single" w:sz="18" w:space="0" w:color="000000"/>
              <w:bottom w:val="single" w:sz="18" w:space="0" w:color="000000"/>
              <w:right w:val="single" w:sz="18" w:space="0" w:color="000000"/>
            </w:tcBorders>
          </w:tcPr>
          <w:p w14:paraId="49BCF0BE" w14:textId="77777777" w:rsidR="00A26538" w:rsidRDefault="00A26538">
            <w:pPr>
              <w:tabs>
                <w:tab w:val="left" w:pos="3240"/>
              </w:tabs>
            </w:pPr>
          </w:p>
        </w:tc>
      </w:tr>
    </w:tbl>
    <w:p w14:paraId="5A50CB0A" w14:textId="3229E892" w:rsidR="00567581" w:rsidRDefault="00567581">
      <w:pPr>
        <w:tabs>
          <w:tab w:val="left" w:pos="3240"/>
        </w:tabs>
      </w:pPr>
    </w:p>
    <w:p w14:paraId="0CCBF180" w14:textId="06FC616B" w:rsidR="00567581" w:rsidRDefault="00567581">
      <w:pPr>
        <w:tabs>
          <w:tab w:val="left" w:pos="3240"/>
        </w:tabs>
      </w:pPr>
    </w:p>
    <w:p w14:paraId="1B31F5E7" w14:textId="66B362F3" w:rsidR="00567581" w:rsidRDefault="00567581">
      <w:pPr>
        <w:tabs>
          <w:tab w:val="left" w:pos="3240"/>
        </w:tabs>
      </w:pPr>
    </w:p>
    <w:p w14:paraId="0AE801C9" w14:textId="01993904" w:rsidR="00567581" w:rsidRDefault="00567581">
      <w:pPr>
        <w:tabs>
          <w:tab w:val="left" w:pos="3240"/>
        </w:tabs>
      </w:pPr>
    </w:p>
    <w:p w14:paraId="6E2CFC62" w14:textId="4EDB22B4" w:rsidR="00567581" w:rsidRDefault="00567581">
      <w:pPr>
        <w:tabs>
          <w:tab w:val="left" w:pos="3240"/>
        </w:tabs>
      </w:pPr>
    </w:p>
    <w:p w14:paraId="47CF365F" w14:textId="7365B253" w:rsidR="00567581" w:rsidRDefault="00567581">
      <w:pPr>
        <w:tabs>
          <w:tab w:val="left" w:pos="3240"/>
        </w:tabs>
      </w:pPr>
    </w:p>
    <w:p w14:paraId="1F7715DC" w14:textId="368E6E91" w:rsidR="00567581" w:rsidRDefault="00567581">
      <w:pPr>
        <w:tabs>
          <w:tab w:val="left" w:pos="3240"/>
        </w:tabs>
      </w:pPr>
    </w:p>
    <w:p w14:paraId="11347BC2" w14:textId="77777777" w:rsidR="00567581" w:rsidRDefault="00567581">
      <w:pPr>
        <w:tabs>
          <w:tab w:val="left" w:pos="3240"/>
        </w:tabs>
      </w:pPr>
    </w:p>
    <w:tbl>
      <w:tblPr>
        <w:tblStyle w:val="af9"/>
        <w:tblW w:w="9175" w:type="dxa"/>
        <w:jc w:val="center"/>
        <w:tblBorders>
          <w:top w:val="single" w:sz="4" w:space="0" w:color="FAC090"/>
          <w:left w:val="single" w:sz="4" w:space="0" w:color="FAC090"/>
          <w:bottom w:val="single" w:sz="4" w:space="0" w:color="FAC090"/>
          <w:right w:val="single" w:sz="4" w:space="0" w:color="FAC090"/>
          <w:insideH w:val="single" w:sz="4" w:space="0" w:color="FAC090"/>
          <w:insideV w:val="single" w:sz="4" w:space="0" w:color="FAC090"/>
        </w:tblBorders>
        <w:tblLayout w:type="fixed"/>
        <w:tblLook w:val="0400" w:firstRow="0" w:lastRow="0" w:firstColumn="0" w:lastColumn="0" w:noHBand="0" w:noVBand="1"/>
      </w:tblPr>
      <w:tblGrid>
        <w:gridCol w:w="9175"/>
      </w:tblGrid>
      <w:tr w:rsidR="00A26538" w14:paraId="0D229967" w14:textId="77777777" w:rsidTr="00567581">
        <w:trPr>
          <w:cantSplit/>
          <w:trHeight w:val="432"/>
          <w:jc w:val="center"/>
        </w:trPr>
        <w:tc>
          <w:tcPr>
            <w:tcW w:w="9175" w:type="dxa"/>
            <w:tcBorders>
              <w:top w:val="single" w:sz="18" w:space="0" w:color="000000"/>
              <w:left w:val="single" w:sz="18" w:space="0" w:color="000000"/>
              <w:bottom w:val="single" w:sz="18" w:space="0" w:color="000000"/>
              <w:right w:val="single" w:sz="18" w:space="0" w:color="000000"/>
            </w:tcBorders>
            <w:shd w:val="clear" w:color="auto" w:fill="17365D"/>
            <w:vAlign w:val="center"/>
          </w:tcPr>
          <w:p w14:paraId="1970881E" w14:textId="77777777" w:rsidR="00A26538" w:rsidRDefault="002159A4">
            <w:pPr>
              <w:tabs>
                <w:tab w:val="left" w:pos="3240"/>
              </w:tabs>
              <w:jc w:val="center"/>
              <w:rPr>
                <w:b/>
              </w:rPr>
            </w:pPr>
            <w:r>
              <w:rPr>
                <w:b/>
              </w:rPr>
              <w:lastRenderedPageBreak/>
              <w:t>*Insert Selected Competency Here*</w:t>
            </w:r>
          </w:p>
        </w:tc>
      </w:tr>
      <w:tr w:rsidR="00A26538" w14:paraId="260541AC" w14:textId="77777777" w:rsidTr="00567581">
        <w:trPr>
          <w:cantSplit/>
          <w:trHeight w:val="432"/>
          <w:jc w:val="center"/>
        </w:trPr>
        <w:tc>
          <w:tcPr>
            <w:tcW w:w="9175" w:type="dxa"/>
            <w:tcBorders>
              <w:top w:val="single" w:sz="18" w:space="0" w:color="000000"/>
              <w:left w:val="single" w:sz="18" w:space="0" w:color="000000"/>
              <w:bottom w:val="nil"/>
              <w:right w:val="single" w:sz="18" w:space="0" w:color="000000"/>
            </w:tcBorders>
            <w:shd w:val="clear" w:color="auto" w:fill="C6D9F1"/>
            <w:vAlign w:val="center"/>
          </w:tcPr>
          <w:p w14:paraId="0363C83B" w14:textId="77777777" w:rsidR="00A26538" w:rsidRDefault="002159A4">
            <w:pPr>
              <w:tabs>
                <w:tab w:val="left" w:pos="3240"/>
              </w:tabs>
            </w:pPr>
            <w:r>
              <w:t>Steps your coalition can take to incorporate this competency:</w:t>
            </w:r>
          </w:p>
        </w:tc>
      </w:tr>
      <w:tr w:rsidR="00A26538" w14:paraId="6B860746" w14:textId="77777777" w:rsidTr="00567581">
        <w:trPr>
          <w:cantSplit/>
          <w:trHeight w:val="1872"/>
          <w:jc w:val="center"/>
        </w:trPr>
        <w:tc>
          <w:tcPr>
            <w:tcW w:w="9175" w:type="dxa"/>
            <w:tcBorders>
              <w:top w:val="nil"/>
              <w:left w:val="single" w:sz="18" w:space="0" w:color="000000"/>
              <w:bottom w:val="single" w:sz="18" w:space="0" w:color="000000"/>
              <w:right w:val="single" w:sz="18" w:space="0" w:color="000000"/>
            </w:tcBorders>
          </w:tcPr>
          <w:p w14:paraId="32B52CD7" w14:textId="77777777" w:rsidR="00A26538" w:rsidRDefault="00A26538">
            <w:pPr>
              <w:tabs>
                <w:tab w:val="left" w:pos="3240"/>
              </w:tabs>
            </w:pPr>
          </w:p>
        </w:tc>
      </w:tr>
    </w:tbl>
    <w:p w14:paraId="17BC7808" w14:textId="77777777" w:rsidR="00567581" w:rsidRDefault="00567581">
      <w:pPr>
        <w:tabs>
          <w:tab w:val="left" w:pos="3240"/>
        </w:tabs>
      </w:pPr>
    </w:p>
    <w:p w14:paraId="057459B1" w14:textId="688A2BBA" w:rsidR="00A26538" w:rsidRDefault="002159A4">
      <w:pPr>
        <w:tabs>
          <w:tab w:val="left" w:pos="3240"/>
        </w:tabs>
      </w:pPr>
      <w:r w:rsidRPr="00567581">
        <w:t>This activity can be completed as many times as you wish! Simply, copy and paste the tables to use again. Re-do the assessment whenever you feel it is necessary.</w:t>
      </w:r>
      <w:r>
        <w:br w:type="page"/>
      </w:r>
    </w:p>
    <w:p w14:paraId="5BA18F26" w14:textId="77777777" w:rsidR="00A26538" w:rsidRDefault="002159A4">
      <w:pPr>
        <w:pStyle w:val="Heading1"/>
        <w:spacing w:after="0"/>
      </w:pPr>
      <w:bookmarkStart w:id="33" w:name="_Toc152669179"/>
      <w:r>
        <w:lastRenderedPageBreak/>
        <w:t>Health and Racial Equity Resources</w:t>
      </w:r>
      <w:bookmarkEnd w:id="33"/>
    </w:p>
    <w:p w14:paraId="5FFD9951" w14:textId="77777777" w:rsidR="00A26538" w:rsidRDefault="002159A4">
      <w:r>
        <w:t xml:space="preserve">The resources outlined below can help you and your organization/coalition begin, deepen, and sustain your efforts to embed health and racial equity into your work. The </w:t>
      </w:r>
      <w:hyperlink r:id="rId34">
        <w:r>
          <w:rPr>
            <w:color w:val="4F81BD"/>
            <w:u w:val="single"/>
          </w:rPr>
          <w:t>Health Equity Hub</w:t>
        </w:r>
      </w:hyperlink>
      <w:hyperlink r:id="rId35">
        <w:r>
          <w:rPr>
            <w:color w:val="1155CC"/>
            <w:u w:val="single"/>
          </w:rPr>
          <w:t xml:space="preserve"> </w:t>
        </w:r>
      </w:hyperlink>
      <w:r>
        <w:t xml:space="preserve">on </w:t>
      </w:r>
      <w:proofErr w:type="spellStart"/>
      <w:r>
        <w:t>Tobwis</w:t>
      </w:r>
      <w:proofErr w:type="spellEnd"/>
      <w:r>
        <w:t xml:space="preserve"> is a central location for health equity resources and opportunities. </w:t>
      </w:r>
    </w:p>
    <w:p w14:paraId="1EEFA393" w14:textId="77777777" w:rsidR="00A26538" w:rsidRDefault="00A26538">
      <w:pPr>
        <w:pBdr>
          <w:top w:val="nil"/>
          <w:left w:val="nil"/>
          <w:bottom w:val="nil"/>
          <w:right w:val="nil"/>
          <w:between w:val="nil"/>
        </w:pBdr>
        <w:spacing w:before="0"/>
        <w:rPr>
          <w:color w:val="000000"/>
        </w:rPr>
      </w:pPr>
    </w:p>
    <w:tbl>
      <w:tblPr>
        <w:tblStyle w:val="afa"/>
        <w:tblW w:w="9882" w:type="dxa"/>
        <w:tblInd w:w="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4185"/>
        <w:gridCol w:w="5697"/>
      </w:tblGrid>
      <w:tr w:rsidR="00A26538" w14:paraId="530895C4" w14:textId="77777777">
        <w:trPr>
          <w:trHeight w:val="410"/>
          <w:tblHeader/>
        </w:trPr>
        <w:tc>
          <w:tcPr>
            <w:tcW w:w="4185" w:type="dxa"/>
            <w:shd w:val="clear" w:color="auto" w:fill="FAC090"/>
            <w:tcMar>
              <w:top w:w="100" w:type="dxa"/>
              <w:left w:w="100" w:type="dxa"/>
              <w:bottom w:w="100" w:type="dxa"/>
              <w:right w:w="100" w:type="dxa"/>
            </w:tcMar>
            <w:vAlign w:val="bottom"/>
          </w:tcPr>
          <w:p w14:paraId="6A630E80" w14:textId="77777777" w:rsidR="00A26538" w:rsidRDefault="002159A4">
            <w:pPr>
              <w:spacing w:line="276" w:lineRule="auto"/>
              <w:jc w:val="center"/>
              <w:rPr>
                <w:b/>
                <w:sz w:val="28"/>
                <w:szCs w:val="28"/>
              </w:rPr>
            </w:pPr>
            <w:r>
              <w:rPr>
                <w:b/>
                <w:sz w:val="28"/>
                <w:szCs w:val="28"/>
              </w:rPr>
              <w:t>Coalition Readiness</w:t>
            </w:r>
          </w:p>
        </w:tc>
        <w:tc>
          <w:tcPr>
            <w:tcW w:w="5697" w:type="dxa"/>
            <w:shd w:val="clear" w:color="auto" w:fill="FAC090"/>
            <w:tcMar>
              <w:top w:w="100" w:type="dxa"/>
              <w:left w:w="100" w:type="dxa"/>
              <w:bottom w:w="100" w:type="dxa"/>
              <w:right w:w="100" w:type="dxa"/>
            </w:tcMar>
            <w:vAlign w:val="bottom"/>
          </w:tcPr>
          <w:p w14:paraId="75302501" w14:textId="77777777" w:rsidR="00A26538" w:rsidRDefault="002159A4">
            <w:pPr>
              <w:spacing w:line="276" w:lineRule="auto"/>
              <w:jc w:val="center"/>
              <w:rPr>
                <w:b/>
                <w:sz w:val="28"/>
                <w:szCs w:val="28"/>
              </w:rPr>
            </w:pPr>
            <w:r>
              <w:rPr>
                <w:b/>
                <w:sz w:val="28"/>
                <w:szCs w:val="28"/>
              </w:rPr>
              <w:t>Resources</w:t>
            </w:r>
          </w:p>
        </w:tc>
      </w:tr>
      <w:tr w:rsidR="00A26538" w14:paraId="78F0A8E3" w14:textId="77777777">
        <w:trPr>
          <w:trHeight w:val="5760"/>
        </w:trPr>
        <w:tc>
          <w:tcPr>
            <w:tcW w:w="4185" w:type="dxa"/>
            <w:shd w:val="clear" w:color="auto" w:fill="FDEADA"/>
            <w:tcMar>
              <w:top w:w="100" w:type="dxa"/>
              <w:left w:w="100" w:type="dxa"/>
              <w:bottom w:w="100" w:type="dxa"/>
              <w:right w:w="100" w:type="dxa"/>
            </w:tcMar>
          </w:tcPr>
          <w:p w14:paraId="0B666A88" w14:textId="77777777" w:rsidR="00A26538" w:rsidRDefault="002159A4">
            <w:pPr>
              <w:spacing w:line="276" w:lineRule="auto"/>
              <w:rPr>
                <w:b/>
                <w:sz w:val="28"/>
                <w:szCs w:val="28"/>
              </w:rPr>
            </w:pPr>
            <w:r>
              <w:rPr>
                <w:b/>
                <w:sz w:val="28"/>
                <w:szCs w:val="28"/>
              </w:rPr>
              <w:t>We are ready to begin.</w:t>
            </w:r>
          </w:p>
        </w:tc>
        <w:tc>
          <w:tcPr>
            <w:tcW w:w="5697" w:type="dxa"/>
            <w:tcMar>
              <w:top w:w="100" w:type="dxa"/>
              <w:left w:w="100" w:type="dxa"/>
              <w:bottom w:w="100" w:type="dxa"/>
              <w:right w:w="100" w:type="dxa"/>
            </w:tcMar>
          </w:tcPr>
          <w:p w14:paraId="73118D37" w14:textId="77777777" w:rsidR="00A26538" w:rsidRDefault="002159A4">
            <w:r>
              <w:t>Web-based materials:</w:t>
            </w:r>
          </w:p>
          <w:p w14:paraId="03635E76" w14:textId="77777777" w:rsidR="00A26538" w:rsidRDefault="00A54325">
            <w:pPr>
              <w:numPr>
                <w:ilvl w:val="0"/>
                <w:numId w:val="6"/>
              </w:numPr>
            </w:pPr>
            <w:hyperlink r:id="rId36">
              <w:r w:rsidR="002159A4">
                <w:rPr>
                  <w:color w:val="4F81BD"/>
                  <w:u w:val="single"/>
                </w:rPr>
                <w:t>Health Equity Modules</w:t>
              </w:r>
            </w:hyperlink>
          </w:p>
          <w:p w14:paraId="162B8280" w14:textId="77777777" w:rsidR="00A26538" w:rsidRDefault="002159A4">
            <w:pPr>
              <w:numPr>
                <w:ilvl w:val="0"/>
                <w:numId w:val="6"/>
              </w:numPr>
            </w:pPr>
            <w:r>
              <w:t>Implicit bias:</w:t>
            </w:r>
          </w:p>
          <w:p w14:paraId="1E3A33BB" w14:textId="77777777" w:rsidR="00A26538" w:rsidRDefault="00A54325">
            <w:pPr>
              <w:numPr>
                <w:ilvl w:val="1"/>
                <w:numId w:val="6"/>
              </w:numPr>
            </w:pPr>
            <w:hyperlink r:id="rId37">
              <w:r w:rsidR="002159A4">
                <w:rPr>
                  <w:color w:val="4F81BD"/>
                  <w:u w:val="single"/>
                </w:rPr>
                <w:t>Project Implicit</w:t>
              </w:r>
            </w:hyperlink>
            <w:r w:rsidR="002159A4">
              <w:rPr>
                <w:color w:val="4F81BD"/>
                <w:u w:val="single"/>
              </w:rPr>
              <w:t xml:space="preserve"> – Implicit Association Tests</w:t>
            </w:r>
          </w:p>
          <w:bookmarkStart w:id="34" w:name="_heading=h.shscbaqtjopu" w:colFirst="0" w:colLast="0"/>
          <w:bookmarkEnd w:id="34"/>
          <w:p w14:paraId="39DF4E7F" w14:textId="77777777" w:rsidR="00A26538" w:rsidRDefault="002159A4">
            <w:pPr>
              <w:numPr>
                <w:ilvl w:val="1"/>
                <w:numId w:val="6"/>
              </w:numPr>
            </w:pPr>
            <w:r>
              <w:fldChar w:fldCharType="begin"/>
            </w:r>
            <w:r>
              <w:instrText>HYPERLINK "http://kirwaninstitute.osu.edu/implicit-bias-training/" \h</w:instrText>
            </w:r>
            <w:r>
              <w:fldChar w:fldCharType="separate"/>
            </w:r>
            <w:r>
              <w:rPr>
                <w:color w:val="4F81BD"/>
                <w:u w:val="single"/>
              </w:rPr>
              <w:t>Kirwan Institute Implicit Bias Module Series</w:t>
            </w:r>
            <w:r>
              <w:rPr>
                <w:color w:val="4F81BD"/>
                <w:u w:val="single"/>
              </w:rPr>
              <w:fldChar w:fldCharType="end"/>
            </w:r>
            <w:r>
              <w:fldChar w:fldCharType="begin"/>
            </w:r>
            <w:r>
              <w:instrText xml:space="preserve"> HYPERLINK "http://kirwaninstitute.osu.edu/implicit-bias-training/" </w:instrText>
            </w:r>
            <w:r>
              <w:fldChar w:fldCharType="separate"/>
            </w:r>
          </w:p>
          <w:p w14:paraId="46D33581" w14:textId="77777777" w:rsidR="00A26538" w:rsidRDefault="002159A4">
            <w:pPr>
              <w:numPr>
                <w:ilvl w:val="0"/>
                <w:numId w:val="6"/>
              </w:numPr>
            </w:pPr>
            <w:r>
              <w:fldChar w:fldCharType="end"/>
            </w:r>
            <w:hyperlink r:id="rId38">
              <w:r>
                <w:rPr>
                  <w:color w:val="4F81BD"/>
                  <w:u w:val="single"/>
                </w:rPr>
                <w:t>Wisconsin First Nations</w:t>
              </w:r>
            </w:hyperlink>
          </w:p>
          <w:p w14:paraId="2FB867C3" w14:textId="77777777" w:rsidR="00A26538" w:rsidRDefault="00A54325">
            <w:pPr>
              <w:numPr>
                <w:ilvl w:val="0"/>
                <w:numId w:val="6"/>
              </w:numPr>
            </w:pPr>
            <w:hyperlink r:id="rId39">
              <w:r w:rsidR="002159A4">
                <w:rPr>
                  <w:color w:val="4F81BD"/>
                  <w:u w:val="single"/>
                </w:rPr>
                <w:t>Pulitzer Center 1619 Project</w:t>
              </w:r>
            </w:hyperlink>
          </w:p>
          <w:p w14:paraId="50716BC5" w14:textId="77777777" w:rsidR="00A26538" w:rsidRDefault="00A26538">
            <w:pPr>
              <w:rPr>
                <w:sz w:val="16"/>
                <w:szCs w:val="16"/>
              </w:rPr>
            </w:pPr>
          </w:p>
          <w:p w14:paraId="2A404CCB" w14:textId="77777777" w:rsidR="00A26538" w:rsidRDefault="002159A4">
            <w:r>
              <w:t>Documentaries:</w:t>
            </w:r>
          </w:p>
          <w:p w14:paraId="7FCED49E" w14:textId="77777777" w:rsidR="00A26538" w:rsidRDefault="00A54325">
            <w:pPr>
              <w:numPr>
                <w:ilvl w:val="0"/>
                <w:numId w:val="6"/>
              </w:numPr>
            </w:pPr>
            <w:hyperlink r:id="rId40">
              <w:r w:rsidR="002159A4">
                <w:rPr>
                  <w:color w:val="4F81BD"/>
                  <w:u w:val="single"/>
                </w:rPr>
                <w:t>Unnatural Causes</w:t>
              </w:r>
            </w:hyperlink>
            <w:r w:rsidR="002159A4">
              <w:rPr>
                <w:color w:val="4F81BD"/>
                <w:u w:val="single"/>
              </w:rPr>
              <w:t xml:space="preserve"> Series</w:t>
            </w:r>
          </w:p>
          <w:bookmarkStart w:id="35" w:name="_heading=h.is0floejx5di" w:colFirst="0" w:colLast="0"/>
          <w:bookmarkEnd w:id="35"/>
          <w:p w14:paraId="3CBFBF8A" w14:textId="77777777" w:rsidR="00A26538" w:rsidRDefault="002159A4">
            <w:pPr>
              <w:numPr>
                <w:ilvl w:val="0"/>
                <w:numId w:val="6"/>
              </w:numPr>
            </w:pPr>
            <w:r>
              <w:fldChar w:fldCharType="begin"/>
            </w:r>
            <w:r>
              <w:instrText>HYPERLINK "https://www.pbs.org/race/" \h</w:instrText>
            </w:r>
            <w:r>
              <w:fldChar w:fldCharType="separate"/>
            </w:r>
            <w:r>
              <w:rPr>
                <w:color w:val="4F81BD"/>
                <w:u w:val="single"/>
              </w:rPr>
              <w:t>Race: The Power of an Illusion</w:t>
            </w:r>
            <w:r>
              <w:rPr>
                <w:color w:val="4F81BD"/>
                <w:u w:val="single"/>
              </w:rPr>
              <w:fldChar w:fldCharType="end"/>
            </w:r>
            <w:r>
              <w:fldChar w:fldCharType="begin"/>
            </w:r>
            <w:r>
              <w:instrText xml:space="preserve"> HYPERLINK "https://www.pbs.org/race/" </w:instrText>
            </w:r>
            <w:r>
              <w:fldChar w:fldCharType="separate"/>
            </w:r>
          </w:p>
          <w:p w14:paraId="2323DAA4" w14:textId="77777777" w:rsidR="00A26538" w:rsidRDefault="002159A4">
            <w:pPr>
              <w:rPr>
                <w:sz w:val="16"/>
                <w:szCs w:val="16"/>
              </w:rPr>
            </w:pPr>
            <w:r>
              <w:fldChar w:fldCharType="end"/>
            </w:r>
            <w:r>
              <w:fldChar w:fldCharType="begin"/>
            </w:r>
            <w:r>
              <w:instrText xml:space="preserve"> HYPERLINK "https://www.pbs.org/race/" </w:instrText>
            </w:r>
            <w:r>
              <w:fldChar w:fldCharType="separate"/>
            </w:r>
          </w:p>
          <w:p w14:paraId="31878053" w14:textId="77777777" w:rsidR="00A26538" w:rsidRDefault="002159A4">
            <w:r>
              <w:fldChar w:fldCharType="end"/>
            </w:r>
            <w:r>
              <w:t>Resources to explore:</w:t>
            </w:r>
          </w:p>
          <w:p w14:paraId="3652B337" w14:textId="77777777" w:rsidR="00A26538" w:rsidRDefault="00A54325">
            <w:pPr>
              <w:numPr>
                <w:ilvl w:val="0"/>
                <w:numId w:val="6"/>
              </w:numPr>
            </w:pPr>
            <w:hyperlink r:id="rId41">
              <w:r w:rsidR="002159A4">
                <w:rPr>
                  <w:color w:val="4F81BD"/>
                  <w:u w:val="single"/>
                </w:rPr>
                <w:t>Race Forward</w:t>
              </w:r>
            </w:hyperlink>
          </w:p>
          <w:p w14:paraId="1DB20E43" w14:textId="77777777" w:rsidR="00A26538" w:rsidRDefault="00A54325">
            <w:pPr>
              <w:numPr>
                <w:ilvl w:val="0"/>
                <w:numId w:val="6"/>
              </w:numPr>
            </w:pPr>
            <w:hyperlink r:id="rId42">
              <w:r w:rsidR="002159A4">
                <w:rPr>
                  <w:color w:val="4F81BD"/>
                  <w:u w:val="single"/>
                </w:rPr>
                <w:t>Policy Link Health Equity Resources</w:t>
              </w:r>
            </w:hyperlink>
          </w:p>
          <w:p w14:paraId="52D9EC8B" w14:textId="77777777" w:rsidR="00A26538" w:rsidRDefault="00A54325">
            <w:pPr>
              <w:numPr>
                <w:ilvl w:val="0"/>
                <w:numId w:val="6"/>
              </w:numPr>
            </w:pPr>
            <w:hyperlink r:id="rId43">
              <w:r w:rsidR="002159A4">
                <w:rPr>
                  <w:color w:val="4F81BD"/>
                  <w:u w:val="single"/>
                </w:rPr>
                <w:t>Robert Wood Johnson Foundation</w:t>
              </w:r>
            </w:hyperlink>
          </w:p>
          <w:p w14:paraId="0D545FEC" w14:textId="77777777" w:rsidR="00A26538" w:rsidRDefault="002159A4">
            <w:pPr>
              <w:numPr>
                <w:ilvl w:val="0"/>
                <w:numId w:val="6"/>
              </w:numPr>
            </w:pPr>
            <w:bookmarkStart w:id="36" w:name="_heading=h.rv6az0mdd0om" w:colFirst="0" w:colLast="0"/>
            <w:bookmarkEnd w:id="36"/>
            <w:proofErr w:type="spellStart"/>
            <w:r>
              <w:t>Fakequity</w:t>
            </w:r>
            <w:proofErr w:type="spellEnd"/>
            <w:r>
              <w:t xml:space="preserve"> Blog Post: </w:t>
            </w:r>
            <w:hyperlink r:id="rId44">
              <w:r>
                <w:rPr>
                  <w:color w:val="4F81BD"/>
                  <w:u w:val="single"/>
                </w:rPr>
                <w:t>Hey Orgs, It’s Time to Get Real About Racial Equity</w:t>
              </w:r>
            </w:hyperlink>
          </w:p>
        </w:tc>
      </w:tr>
      <w:tr w:rsidR="00A26538" w14:paraId="0DD0EE50" w14:textId="77777777">
        <w:trPr>
          <w:trHeight w:val="4176"/>
        </w:trPr>
        <w:tc>
          <w:tcPr>
            <w:tcW w:w="4185" w:type="dxa"/>
            <w:shd w:val="clear" w:color="auto" w:fill="FDEADA"/>
            <w:tcMar>
              <w:top w:w="100" w:type="dxa"/>
              <w:left w:w="100" w:type="dxa"/>
              <w:bottom w:w="100" w:type="dxa"/>
              <w:right w:w="100" w:type="dxa"/>
            </w:tcMar>
          </w:tcPr>
          <w:p w14:paraId="438C0998" w14:textId="77777777" w:rsidR="00A26538" w:rsidRDefault="002159A4">
            <w:pPr>
              <w:spacing w:line="276" w:lineRule="auto"/>
              <w:rPr>
                <w:b/>
                <w:sz w:val="28"/>
                <w:szCs w:val="28"/>
              </w:rPr>
            </w:pPr>
            <w:r>
              <w:rPr>
                <w:b/>
                <w:sz w:val="28"/>
                <w:szCs w:val="28"/>
              </w:rPr>
              <w:t>We are ready to go deeper.</w:t>
            </w:r>
          </w:p>
        </w:tc>
        <w:tc>
          <w:tcPr>
            <w:tcW w:w="5697" w:type="dxa"/>
            <w:tcMar>
              <w:top w:w="100" w:type="dxa"/>
              <w:left w:w="100" w:type="dxa"/>
              <w:bottom w:w="100" w:type="dxa"/>
              <w:right w:w="100" w:type="dxa"/>
            </w:tcMar>
          </w:tcPr>
          <w:p w14:paraId="6E58F33E" w14:textId="77777777" w:rsidR="00A26538" w:rsidRDefault="002159A4">
            <w:r>
              <w:t>Health equity organizational assessments:</w:t>
            </w:r>
          </w:p>
          <w:p w14:paraId="6578885C" w14:textId="77777777" w:rsidR="00A26538" w:rsidRDefault="00A54325">
            <w:pPr>
              <w:numPr>
                <w:ilvl w:val="0"/>
                <w:numId w:val="13"/>
              </w:numPr>
            </w:pPr>
            <w:hyperlink r:id="rId45">
              <w:r w:rsidR="002159A4">
                <w:rPr>
                  <w:color w:val="4F81BD"/>
                  <w:u w:val="single"/>
                </w:rPr>
                <w:t>Racial Equity Readiness Tool</w:t>
              </w:r>
            </w:hyperlink>
          </w:p>
          <w:p w14:paraId="5C140E8E" w14:textId="77777777" w:rsidR="00A26538" w:rsidRDefault="00A54325">
            <w:pPr>
              <w:numPr>
                <w:ilvl w:val="0"/>
                <w:numId w:val="13"/>
              </w:numPr>
            </w:pPr>
            <w:hyperlink r:id="rId46">
              <w:r w:rsidR="002159A4">
                <w:rPr>
                  <w:color w:val="4F81BD"/>
                  <w:u w:val="single"/>
                </w:rPr>
                <w:t>BARHII Organizational Assessment</w:t>
              </w:r>
            </w:hyperlink>
          </w:p>
          <w:p w14:paraId="087F5553" w14:textId="77777777" w:rsidR="00A26538" w:rsidRDefault="00A26538">
            <w:pPr>
              <w:rPr>
                <w:color w:val="4F81BD"/>
                <w:sz w:val="16"/>
                <w:szCs w:val="16"/>
                <w:u w:val="single"/>
              </w:rPr>
            </w:pPr>
          </w:p>
          <w:p w14:paraId="17F90EAC" w14:textId="77777777" w:rsidR="00A26538" w:rsidRDefault="002159A4">
            <w:r>
              <w:t>Organizational Practices:</w:t>
            </w:r>
          </w:p>
          <w:p w14:paraId="48B494D5" w14:textId="77777777" w:rsidR="00A26538" w:rsidRDefault="00A54325">
            <w:pPr>
              <w:numPr>
                <w:ilvl w:val="0"/>
                <w:numId w:val="13"/>
              </w:numPr>
              <w:rPr>
                <w:color w:val="4F81BD"/>
              </w:rPr>
            </w:pPr>
            <w:hyperlink r:id="rId47">
              <w:r w:rsidR="002159A4">
                <w:rPr>
                  <w:color w:val="4F81BD"/>
                  <w:u w:val="single"/>
                </w:rPr>
                <w:t>Deep Diversity Inclusive Workplace Continuum</w:t>
              </w:r>
            </w:hyperlink>
          </w:p>
          <w:p w14:paraId="52BE79A2" w14:textId="77777777" w:rsidR="00A26538" w:rsidRDefault="00A26538">
            <w:pPr>
              <w:rPr>
                <w:sz w:val="16"/>
                <w:szCs w:val="16"/>
              </w:rPr>
            </w:pPr>
          </w:p>
          <w:p w14:paraId="704D15EA" w14:textId="77777777" w:rsidR="00A26538" w:rsidRDefault="002159A4">
            <w:r>
              <w:t>Training opportunities and training plans:</w:t>
            </w:r>
          </w:p>
          <w:p w14:paraId="584E9895" w14:textId="77777777" w:rsidR="00A26538" w:rsidRDefault="00A54325">
            <w:pPr>
              <w:numPr>
                <w:ilvl w:val="0"/>
                <w:numId w:val="13"/>
              </w:numPr>
            </w:pPr>
            <w:hyperlink r:id="rId48">
              <w:r w:rsidR="002159A4">
                <w:rPr>
                  <w:color w:val="4F81BD"/>
                  <w:u w:val="single"/>
                </w:rPr>
                <w:t>YWCA Racial Justice Programs</w:t>
              </w:r>
            </w:hyperlink>
          </w:p>
          <w:p w14:paraId="5A407F98" w14:textId="77777777" w:rsidR="00A26538" w:rsidRDefault="00A54325">
            <w:pPr>
              <w:numPr>
                <w:ilvl w:val="0"/>
                <w:numId w:val="13"/>
              </w:numPr>
            </w:pPr>
            <w:hyperlink r:id="rId49">
              <w:r w:rsidR="002159A4">
                <w:rPr>
                  <w:color w:val="4F81BD"/>
                  <w:u w:val="single"/>
                </w:rPr>
                <w:t>Roots of Health Inequity</w:t>
              </w:r>
            </w:hyperlink>
          </w:p>
          <w:p w14:paraId="776BC088" w14:textId="77777777" w:rsidR="00A26538" w:rsidRDefault="00A26538">
            <w:pPr>
              <w:rPr>
                <w:sz w:val="16"/>
                <w:szCs w:val="16"/>
              </w:rPr>
            </w:pPr>
          </w:p>
          <w:p w14:paraId="7BC62B32" w14:textId="77777777" w:rsidR="00A26538" w:rsidRDefault="002159A4">
            <w:r>
              <w:t xml:space="preserve">Explore resources from the </w:t>
            </w:r>
            <w:hyperlink r:id="rId50">
              <w:r>
                <w:rPr>
                  <w:color w:val="4F81BD"/>
                  <w:u w:val="single"/>
                </w:rPr>
                <w:t>Health Equity Guide</w:t>
              </w:r>
            </w:hyperlink>
          </w:p>
          <w:p w14:paraId="7C741EDD" w14:textId="77777777" w:rsidR="00A26538" w:rsidRDefault="002159A4">
            <w:pPr>
              <w:numPr>
                <w:ilvl w:val="0"/>
                <w:numId w:val="14"/>
              </w:numPr>
              <w:pBdr>
                <w:top w:val="nil"/>
                <w:left w:val="nil"/>
                <w:bottom w:val="nil"/>
                <w:right w:val="nil"/>
                <w:between w:val="nil"/>
              </w:pBdr>
              <w:spacing w:before="80"/>
            </w:pPr>
            <w:r>
              <w:rPr>
                <w:color w:val="000000"/>
              </w:rPr>
              <w:t xml:space="preserve">Recommended Strategic Practice for this stage: </w:t>
            </w:r>
            <w:hyperlink r:id="rId51">
              <w:r>
                <w:rPr>
                  <w:color w:val="4F81BD"/>
                  <w:u w:val="single"/>
                </w:rPr>
                <w:t>Build Organizational Capacity</w:t>
              </w:r>
            </w:hyperlink>
            <w:r>
              <w:rPr>
                <w:color w:val="4F81BD"/>
              </w:rPr>
              <w:t xml:space="preserve"> </w:t>
            </w:r>
            <w:r>
              <w:rPr>
                <w:color w:val="000000"/>
              </w:rPr>
              <w:t>(be sure to review case studies)</w:t>
            </w:r>
          </w:p>
        </w:tc>
      </w:tr>
      <w:tr w:rsidR="00A26538" w14:paraId="4C6307CE" w14:textId="77777777">
        <w:trPr>
          <w:trHeight w:val="3024"/>
        </w:trPr>
        <w:tc>
          <w:tcPr>
            <w:tcW w:w="4185" w:type="dxa"/>
            <w:shd w:val="clear" w:color="auto" w:fill="FDEADA"/>
            <w:tcMar>
              <w:top w:w="100" w:type="dxa"/>
              <w:left w:w="100" w:type="dxa"/>
              <w:bottom w:w="100" w:type="dxa"/>
              <w:right w:w="100" w:type="dxa"/>
            </w:tcMar>
          </w:tcPr>
          <w:p w14:paraId="23532771" w14:textId="77777777" w:rsidR="00A26538" w:rsidRDefault="002159A4">
            <w:pPr>
              <w:spacing w:line="276" w:lineRule="auto"/>
              <w:rPr>
                <w:b/>
                <w:sz w:val="28"/>
                <w:szCs w:val="28"/>
              </w:rPr>
            </w:pPr>
            <w:r>
              <w:rPr>
                <w:b/>
                <w:sz w:val="28"/>
                <w:szCs w:val="28"/>
              </w:rPr>
              <w:lastRenderedPageBreak/>
              <w:t>We are ready to sustain efforts.</w:t>
            </w:r>
          </w:p>
        </w:tc>
        <w:tc>
          <w:tcPr>
            <w:tcW w:w="5697" w:type="dxa"/>
            <w:tcMar>
              <w:top w:w="100" w:type="dxa"/>
              <w:left w:w="100" w:type="dxa"/>
              <w:bottom w:w="100" w:type="dxa"/>
              <w:right w:w="100" w:type="dxa"/>
            </w:tcMar>
          </w:tcPr>
          <w:p w14:paraId="481CCC41" w14:textId="77777777" w:rsidR="00A26538" w:rsidRDefault="002159A4">
            <w:r>
              <w:t>Health and racial equity organizational strategic plan:</w:t>
            </w:r>
          </w:p>
          <w:p w14:paraId="13D4A7EB" w14:textId="77777777" w:rsidR="00A26538" w:rsidRDefault="00A54325">
            <w:pPr>
              <w:numPr>
                <w:ilvl w:val="0"/>
                <w:numId w:val="2"/>
              </w:numPr>
            </w:pPr>
            <w:hyperlink r:id="rId52">
              <w:r w:rsidR="002159A4">
                <w:rPr>
                  <w:color w:val="4F81BD"/>
                  <w:u w:val="single"/>
                </w:rPr>
                <w:t>Racial Equity Action Plan</w:t>
              </w:r>
            </w:hyperlink>
          </w:p>
          <w:p w14:paraId="603A8EBA" w14:textId="77777777" w:rsidR="00A26538" w:rsidRDefault="00A26538">
            <w:pPr>
              <w:rPr>
                <w:sz w:val="16"/>
                <w:szCs w:val="16"/>
              </w:rPr>
            </w:pPr>
          </w:p>
          <w:p w14:paraId="418263CA" w14:textId="77777777" w:rsidR="00A26538" w:rsidRDefault="002159A4">
            <w:r>
              <w:t xml:space="preserve">Explore resources from the </w:t>
            </w:r>
            <w:hyperlink r:id="rId53">
              <w:r>
                <w:rPr>
                  <w:color w:val="4F81BD"/>
                  <w:u w:val="single"/>
                </w:rPr>
                <w:t>Health Equity Guide</w:t>
              </w:r>
            </w:hyperlink>
          </w:p>
          <w:p w14:paraId="423B1DA4" w14:textId="77777777" w:rsidR="00A26538" w:rsidRDefault="002159A4">
            <w:pPr>
              <w:numPr>
                <w:ilvl w:val="0"/>
                <w:numId w:val="2"/>
              </w:numPr>
            </w:pPr>
            <w:r>
              <w:t xml:space="preserve">Recommended Strategic Practices for this stage: </w:t>
            </w:r>
            <w:hyperlink r:id="rId54">
              <w:r>
                <w:rPr>
                  <w:color w:val="4F81BD"/>
                  <w:u w:val="single"/>
                </w:rPr>
                <w:t>Prioritize Upstream Policy Change</w:t>
              </w:r>
            </w:hyperlink>
            <w:r>
              <w:t xml:space="preserve"> and</w:t>
            </w:r>
            <w:hyperlink r:id="rId55">
              <w:r>
                <w:rPr>
                  <w:color w:val="4F81BD"/>
                  <w:u w:val="single"/>
                </w:rPr>
                <w:t xml:space="preserve"> Change Internal Practices and Processes</w:t>
              </w:r>
            </w:hyperlink>
            <w:r>
              <w:rPr>
                <w:color w:val="4F81BD"/>
                <w:u w:val="single"/>
              </w:rPr>
              <w:t xml:space="preserve"> </w:t>
            </w:r>
            <w:r>
              <w:t>(be sure to review case studies)</w:t>
            </w:r>
          </w:p>
          <w:p w14:paraId="70ECED93" w14:textId="77777777" w:rsidR="00A26538" w:rsidRDefault="002159A4">
            <w:pPr>
              <w:numPr>
                <w:ilvl w:val="0"/>
                <w:numId w:val="2"/>
              </w:numPr>
            </w:pPr>
            <w:bookmarkStart w:id="37" w:name="_heading=h.8a39kyj3ba49" w:colFirst="0" w:colLast="0"/>
            <w:bookmarkEnd w:id="37"/>
            <w:r>
              <w:t xml:space="preserve">Index of </w:t>
            </w:r>
            <w:hyperlink r:id="rId56">
              <w:r>
                <w:rPr>
                  <w:color w:val="4F81BD"/>
                  <w:u w:val="single"/>
                </w:rPr>
                <w:t>resources</w:t>
              </w:r>
            </w:hyperlink>
            <w:r>
              <w:t xml:space="preserve"> from other organizations</w:t>
            </w:r>
          </w:p>
        </w:tc>
      </w:tr>
    </w:tbl>
    <w:p w14:paraId="0E2F36CA" w14:textId="77777777" w:rsidR="00A26538" w:rsidRDefault="00A26538">
      <w:pPr>
        <w:pBdr>
          <w:top w:val="nil"/>
          <w:left w:val="nil"/>
          <w:bottom w:val="nil"/>
          <w:right w:val="nil"/>
          <w:between w:val="nil"/>
        </w:pBdr>
        <w:spacing w:before="0"/>
      </w:pPr>
    </w:p>
    <w:p w14:paraId="4455ABC3" w14:textId="77777777" w:rsidR="002159A4" w:rsidRDefault="002159A4">
      <w:pPr>
        <w:pBdr>
          <w:top w:val="nil"/>
          <w:left w:val="nil"/>
          <w:bottom w:val="nil"/>
          <w:right w:val="nil"/>
          <w:between w:val="nil"/>
        </w:pBdr>
        <w:spacing w:before="0"/>
      </w:pPr>
    </w:p>
    <w:p w14:paraId="25AB4384" w14:textId="77777777" w:rsidR="002159A4" w:rsidRDefault="002159A4">
      <w:pPr>
        <w:pBdr>
          <w:top w:val="nil"/>
          <w:left w:val="nil"/>
          <w:bottom w:val="nil"/>
          <w:right w:val="nil"/>
          <w:between w:val="nil"/>
        </w:pBdr>
        <w:spacing w:before="0"/>
      </w:pPr>
    </w:p>
    <w:p w14:paraId="49347678" w14:textId="1FD59602" w:rsidR="002159A4" w:rsidRPr="002159A4" w:rsidRDefault="00567581">
      <w:pPr>
        <w:pBdr>
          <w:top w:val="nil"/>
          <w:left w:val="nil"/>
          <w:bottom w:val="nil"/>
          <w:right w:val="nil"/>
          <w:between w:val="nil"/>
        </w:pBdr>
        <w:spacing w:before="0"/>
        <w:rPr>
          <w:b/>
          <w:bCs/>
          <w:sz w:val="32"/>
          <w:szCs w:val="32"/>
        </w:rPr>
      </w:pPr>
      <w:r>
        <w:rPr>
          <w:noProof/>
        </w:rPr>
        <mc:AlternateContent>
          <mc:Choice Requires="wps">
            <w:drawing>
              <wp:anchor distT="45720" distB="45720" distL="114300" distR="114300" simplePos="0" relativeHeight="251665408" behindDoc="0" locked="0" layoutInCell="1" hidden="0" allowOverlap="1" wp14:anchorId="45770DB3" wp14:editId="76CF8F08">
                <wp:simplePos x="0" y="0"/>
                <wp:positionH relativeFrom="margin">
                  <wp:align>center</wp:align>
                </wp:positionH>
                <wp:positionV relativeFrom="paragraph">
                  <wp:posOffset>381000</wp:posOffset>
                </wp:positionV>
                <wp:extent cx="4688840" cy="457835"/>
                <wp:effectExtent l="19050" t="19050" r="16510" b="18415"/>
                <wp:wrapSquare wrapText="bothSides" distT="45720" distB="45720" distL="114300" distR="114300"/>
                <wp:docPr id="8" name="Rectangle 8" descr="Text provides clarity on the use of this Health Equity Planning Tool." title="Text Box with Information"/>
                <wp:cNvGraphicFramePr/>
                <a:graphic xmlns:a="http://schemas.openxmlformats.org/drawingml/2006/main">
                  <a:graphicData uri="http://schemas.microsoft.com/office/word/2010/wordprocessingShape">
                    <wps:wsp>
                      <wps:cNvSpPr/>
                      <wps:spPr>
                        <a:xfrm>
                          <a:off x="0" y="0"/>
                          <a:ext cx="4688840" cy="457835"/>
                        </a:xfrm>
                        <a:prstGeom prst="rect">
                          <a:avLst/>
                        </a:prstGeom>
                        <a:solidFill>
                          <a:schemeClr val="accent2">
                            <a:lumMod val="60000"/>
                            <a:lumOff val="40000"/>
                          </a:schemeClr>
                        </a:solidFill>
                        <a:ln w="28575" cap="flat" cmpd="sng">
                          <a:solidFill>
                            <a:schemeClr val="accent2"/>
                          </a:solidFill>
                          <a:prstDash val="solid"/>
                          <a:round/>
                          <a:headEnd type="none" w="sm" len="sm"/>
                          <a:tailEnd type="none" w="sm" len="sm"/>
                        </a:ln>
                      </wps:spPr>
                      <wps:txbx>
                        <w:txbxContent>
                          <w:p w14:paraId="18A7DABB" w14:textId="0BDB8C9E" w:rsidR="00567581" w:rsidRPr="00731682" w:rsidRDefault="00567581" w:rsidP="00567581">
                            <w:pPr>
                              <w:jc w:val="center"/>
                              <w:textDirection w:val="btLr"/>
                              <w:rPr>
                                <w:sz w:val="22"/>
                                <w:szCs w:val="22"/>
                              </w:rPr>
                            </w:pPr>
                            <w:r w:rsidRPr="00731682">
                              <w:rPr>
                                <w:b/>
                                <w:bCs/>
                                <w:sz w:val="28"/>
                                <w:szCs w:val="28"/>
                              </w:rPr>
                              <w:t xml:space="preserve">Please provide your feedback on this tool </w:t>
                            </w:r>
                            <w:hyperlink r:id="rId57" w:history="1">
                              <w:r w:rsidRPr="00731682">
                                <w:rPr>
                                  <w:rStyle w:val="Hyperlink"/>
                                  <w:b/>
                                  <w:bCs/>
                                  <w:sz w:val="28"/>
                                  <w:szCs w:val="28"/>
                                </w:rPr>
                                <w:t>HE</w:t>
                              </w:r>
                              <w:r w:rsidRPr="00731682">
                                <w:rPr>
                                  <w:rStyle w:val="Hyperlink"/>
                                  <w:b/>
                                  <w:bCs/>
                                  <w:sz w:val="28"/>
                                  <w:szCs w:val="28"/>
                                </w:rPr>
                                <w:t>R</w:t>
                              </w:r>
                              <w:r w:rsidRPr="00731682">
                                <w:rPr>
                                  <w:rStyle w:val="Hyperlink"/>
                                  <w:b/>
                                  <w:bCs/>
                                  <w:sz w:val="28"/>
                                  <w:szCs w:val="28"/>
                                </w:rPr>
                                <w:t>E</w:t>
                              </w:r>
                            </w:hyperlink>
                            <w:r w:rsidRPr="00731682">
                              <w:rPr>
                                <w:rStyle w:val="Hyperlink"/>
                                <w:b/>
                                <w:bCs/>
                                <w:sz w:val="28"/>
                                <w:szCs w:val="28"/>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5770DB3" id="Rectangle 8" o:spid="_x0000_s1037" alt="Title: Text Box with Information - Description: Text provides clarity on the use of this Health Equity Planning Tool." style="position:absolute;margin-left:0;margin-top:30pt;width:369.2pt;height:36.0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" fillcolor="#d99594 [1941]" strokecolor="#c0504d [3205]" strokeweight="2.25pt">
                <v:stroke startarrowwidth="narrow" startarrowlength="short" endarrowwidth="narrow" endarrowlength="short" joinstyle="round"/>
                <v:textbox inset="2.53958mm,1.2694mm,2.53958mm,1.2694mm">
                  <w:txbxContent>
                    <w:p w14:paraId="18A7DABB" w14:textId="0BDB8C9E" w:rsidR="00567581" w:rsidRPr="00731682" w:rsidRDefault="00567581" w:rsidP="00567581">
                      <w:pPr>
                        <w:jc w:val="center"/>
                        <w:textDirection w:val="btLr"/>
                        <w:rPr>
                          <w:sz w:val="22"/>
                          <w:szCs w:val="22"/>
                        </w:rPr>
                      </w:pPr>
                      <w:r w:rsidRPr="00731682">
                        <w:rPr>
                          <w:b/>
                          <w:bCs/>
                          <w:sz w:val="28"/>
                          <w:szCs w:val="28"/>
                        </w:rPr>
                        <w:t xml:space="preserve">Please provide your feedback on this tool </w:t>
                      </w:r>
                      <w:hyperlink r:id="rId58" w:history="1">
                        <w:r w:rsidRPr="00731682">
                          <w:rPr>
                            <w:rStyle w:val="Hyperlink"/>
                            <w:b/>
                            <w:bCs/>
                            <w:sz w:val="28"/>
                            <w:szCs w:val="28"/>
                          </w:rPr>
                          <w:t>HE</w:t>
                        </w:r>
                        <w:r w:rsidRPr="00731682">
                          <w:rPr>
                            <w:rStyle w:val="Hyperlink"/>
                            <w:b/>
                            <w:bCs/>
                            <w:sz w:val="28"/>
                            <w:szCs w:val="28"/>
                          </w:rPr>
                          <w:t>R</w:t>
                        </w:r>
                        <w:r w:rsidRPr="00731682">
                          <w:rPr>
                            <w:rStyle w:val="Hyperlink"/>
                            <w:b/>
                            <w:bCs/>
                            <w:sz w:val="28"/>
                            <w:szCs w:val="28"/>
                          </w:rPr>
                          <w:t>E</w:t>
                        </w:r>
                      </w:hyperlink>
                      <w:r w:rsidRPr="00731682">
                        <w:rPr>
                          <w:rStyle w:val="Hyperlink"/>
                          <w:b/>
                          <w:bCs/>
                          <w:sz w:val="28"/>
                          <w:szCs w:val="28"/>
                        </w:rPr>
                        <w:t>.</w:t>
                      </w:r>
                    </w:p>
                  </w:txbxContent>
                </v:textbox>
                <w10:wrap type="square" anchorx="margin"/>
              </v:rect>
            </w:pict>
          </mc:Fallback>
        </mc:AlternateContent>
      </w:r>
    </w:p>
    <w:sectPr w:rsidR="002159A4" w:rsidRPr="002159A4">
      <w:pgSz w:w="12240" w:h="15840"/>
      <w:pgMar w:top="1080" w:right="1080" w:bottom="1080" w:left="108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FE1A" w14:textId="77777777" w:rsidR="00ED339E" w:rsidRDefault="002159A4">
      <w:pPr>
        <w:spacing w:before="0"/>
      </w:pPr>
      <w:r>
        <w:separator/>
      </w:r>
    </w:p>
  </w:endnote>
  <w:endnote w:type="continuationSeparator" w:id="0">
    <w:p w14:paraId="5A1636F1" w14:textId="77777777" w:rsidR="00ED339E" w:rsidRDefault="002159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Quattrocento Sans">
    <w:altName w:val="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805" w14:textId="77777777" w:rsidR="00A26538" w:rsidRDefault="00A26538">
    <w:pPr>
      <w:spacing w:before="0"/>
      <w:jc w:val="right"/>
    </w:pPr>
  </w:p>
  <w:p w14:paraId="3F01027C" w14:textId="77777777" w:rsidR="00A26538" w:rsidRDefault="002159A4">
    <w:pPr>
      <w:spacing w:before="0"/>
      <w:jc w:val="right"/>
    </w:pPr>
    <w:r>
      <w:fldChar w:fldCharType="begin"/>
    </w:r>
    <w:r>
      <w:instrText>PAGE</w:instrText>
    </w:r>
    <w:r>
      <w:fldChar w:fldCharType="separate"/>
    </w:r>
    <w:r>
      <w:rPr>
        <w:noProof/>
      </w:rPr>
      <w:t>1</w:t>
    </w:r>
    <w:r>
      <w:fldChar w:fldCharType="end"/>
    </w:r>
  </w:p>
  <w:p w14:paraId="24C93181" w14:textId="77777777" w:rsidR="00A26538" w:rsidRDefault="00A26538">
    <w:pPr>
      <w:widowControl w:val="0"/>
      <w:pBdr>
        <w:top w:val="nil"/>
        <w:left w:val="nil"/>
        <w:bottom w:val="nil"/>
        <w:right w:val="nil"/>
        <w:between w:val="nil"/>
      </w:pBdr>
      <w:spacing w:before="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1EAAF" w14:textId="77777777" w:rsidR="00ED339E" w:rsidRDefault="002159A4">
      <w:pPr>
        <w:spacing w:before="0"/>
      </w:pPr>
      <w:r>
        <w:separator/>
      </w:r>
    </w:p>
  </w:footnote>
  <w:footnote w:type="continuationSeparator" w:id="0">
    <w:p w14:paraId="7877BABD" w14:textId="77777777" w:rsidR="00ED339E" w:rsidRDefault="002159A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4236"/>
    <w:multiLevelType w:val="multilevel"/>
    <w:tmpl w:val="8D5C78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D3B3359"/>
    <w:multiLevelType w:val="multilevel"/>
    <w:tmpl w:val="2EE6BC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4CD1F2A"/>
    <w:multiLevelType w:val="multilevel"/>
    <w:tmpl w:val="950C627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F65303"/>
    <w:multiLevelType w:val="multilevel"/>
    <w:tmpl w:val="A35EB6C8"/>
    <w:lvl w:ilvl="0">
      <w:start w:val="1"/>
      <w:numFmt w:val="bullet"/>
      <w:lvlText w:val="●"/>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2535F5"/>
    <w:multiLevelType w:val="multilevel"/>
    <w:tmpl w:val="65C478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C4470BB"/>
    <w:multiLevelType w:val="multilevel"/>
    <w:tmpl w:val="F15E3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F602B71"/>
    <w:multiLevelType w:val="multilevel"/>
    <w:tmpl w:val="7BB651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FF805CE"/>
    <w:multiLevelType w:val="multilevel"/>
    <w:tmpl w:val="DBF272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28E2A5B"/>
    <w:multiLevelType w:val="multilevel"/>
    <w:tmpl w:val="4B0686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2D432AB"/>
    <w:multiLevelType w:val="multilevel"/>
    <w:tmpl w:val="049645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35066ECC"/>
    <w:multiLevelType w:val="multilevel"/>
    <w:tmpl w:val="9FD43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B64C75"/>
    <w:multiLevelType w:val="multilevel"/>
    <w:tmpl w:val="E418EF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2822A41"/>
    <w:multiLevelType w:val="multilevel"/>
    <w:tmpl w:val="991A19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6434985"/>
    <w:multiLevelType w:val="multilevel"/>
    <w:tmpl w:val="66EAB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4533859"/>
    <w:multiLevelType w:val="multilevel"/>
    <w:tmpl w:val="D324C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6653844"/>
    <w:multiLevelType w:val="multilevel"/>
    <w:tmpl w:val="8FCE7E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92649B6"/>
    <w:multiLevelType w:val="multilevel"/>
    <w:tmpl w:val="2C8663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1A7158E"/>
    <w:multiLevelType w:val="multilevel"/>
    <w:tmpl w:val="1CFC53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62494E58"/>
    <w:multiLevelType w:val="multilevel"/>
    <w:tmpl w:val="7F4C20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35E6538"/>
    <w:multiLevelType w:val="multilevel"/>
    <w:tmpl w:val="DBB8E3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5C344A2"/>
    <w:multiLevelType w:val="multilevel"/>
    <w:tmpl w:val="99D65748"/>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74044E6"/>
    <w:multiLevelType w:val="multilevel"/>
    <w:tmpl w:val="FA4CC194"/>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9564662"/>
    <w:multiLevelType w:val="multilevel"/>
    <w:tmpl w:val="A59E1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C0D7922"/>
    <w:multiLevelType w:val="multilevel"/>
    <w:tmpl w:val="AC50E5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F607E03"/>
    <w:multiLevelType w:val="multilevel"/>
    <w:tmpl w:val="FCCE32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2A85B4C"/>
    <w:multiLevelType w:val="multilevel"/>
    <w:tmpl w:val="549688D8"/>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78BE61C3"/>
    <w:multiLevelType w:val="hybridMultilevel"/>
    <w:tmpl w:val="71040C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093963118">
    <w:abstractNumId w:val="24"/>
  </w:num>
  <w:num w:numId="2" w16cid:durableId="1578051317">
    <w:abstractNumId w:val="10"/>
  </w:num>
  <w:num w:numId="3" w16cid:durableId="707416700">
    <w:abstractNumId w:val="18"/>
  </w:num>
  <w:num w:numId="4" w16cid:durableId="1051609341">
    <w:abstractNumId w:val="4"/>
  </w:num>
  <w:num w:numId="5" w16cid:durableId="1386179333">
    <w:abstractNumId w:val="3"/>
  </w:num>
  <w:num w:numId="6" w16cid:durableId="309986438">
    <w:abstractNumId w:val="13"/>
  </w:num>
  <w:num w:numId="7" w16cid:durableId="1655140627">
    <w:abstractNumId w:val="8"/>
  </w:num>
  <w:num w:numId="8" w16cid:durableId="1372731198">
    <w:abstractNumId w:val="20"/>
  </w:num>
  <w:num w:numId="9" w16cid:durableId="334308390">
    <w:abstractNumId w:val="6"/>
  </w:num>
  <w:num w:numId="10" w16cid:durableId="1701127157">
    <w:abstractNumId w:val="15"/>
  </w:num>
  <w:num w:numId="11" w16cid:durableId="1373076773">
    <w:abstractNumId w:val="1"/>
  </w:num>
  <w:num w:numId="12" w16cid:durableId="186019475">
    <w:abstractNumId w:val="11"/>
  </w:num>
  <w:num w:numId="13" w16cid:durableId="1918593595">
    <w:abstractNumId w:val="2"/>
  </w:num>
  <w:num w:numId="14" w16cid:durableId="352078497">
    <w:abstractNumId w:val="22"/>
  </w:num>
  <w:num w:numId="15" w16cid:durableId="1463690909">
    <w:abstractNumId w:val="16"/>
  </w:num>
  <w:num w:numId="16" w16cid:durableId="382140841">
    <w:abstractNumId w:val="14"/>
  </w:num>
  <w:num w:numId="17" w16cid:durableId="819149997">
    <w:abstractNumId w:val="25"/>
  </w:num>
  <w:num w:numId="18" w16cid:durableId="1304584095">
    <w:abstractNumId w:val="21"/>
  </w:num>
  <w:num w:numId="19" w16cid:durableId="2081517176">
    <w:abstractNumId w:val="9"/>
  </w:num>
  <w:num w:numId="20" w16cid:durableId="1361279219">
    <w:abstractNumId w:val="17"/>
  </w:num>
  <w:num w:numId="21" w16cid:durableId="486097911">
    <w:abstractNumId w:val="0"/>
  </w:num>
  <w:num w:numId="22" w16cid:durableId="731927844">
    <w:abstractNumId w:val="12"/>
  </w:num>
  <w:num w:numId="23" w16cid:durableId="1729457188">
    <w:abstractNumId w:val="5"/>
  </w:num>
  <w:num w:numId="24" w16cid:durableId="1800412820">
    <w:abstractNumId w:val="7"/>
  </w:num>
  <w:num w:numId="25" w16cid:durableId="1529640966">
    <w:abstractNumId w:val="23"/>
  </w:num>
  <w:num w:numId="26" w16cid:durableId="1755931403">
    <w:abstractNumId w:val="19"/>
  </w:num>
  <w:num w:numId="27" w16cid:durableId="1784694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538"/>
    <w:rsid w:val="002159A4"/>
    <w:rsid w:val="00567581"/>
    <w:rsid w:val="00731682"/>
    <w:rsid w:val="00A26538"/>
    <w:rsid w:val="00A54325"/>
    <w:rsid w:val="00ED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1BFF"/>
  <w15:docId w15:val="{4910B46D-2579-4B19-B4A0-9EF57D4C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 w:eastAsia="en-US" w:bidi="ar-SA"/>
      </w:rPr>
    </w:rPrDefault>
    <w:pPrDefault>
      <w:pPr>
        <w:spacing w:before="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0" w:after="120"/>
      <w:outlineLvl w:val="0"/>
    </w:pPr>
    <w:rPr>
      <w:b/>
      <w:sz w:val="36"/>
      <w:szCs w:val="36"/>
    </w:rPr>
  </w:style>
  <w:style w:type="paragraph" w:styleId="Heading2">
    <w:name w:val="heading 2"/>
    <w:basedOn w:val="Normal"/>
    <w:next w:val="Normal"/>
    <w:uiPriority w:val="9"/>
    <w:unhideWhenUsed/>
    <w:qFormat/>
    <w:pPr>
      <w:keepNext/>
      <w:keepLines/>
      <w:spacing w:before="0"/>
      <w:jc w:val="center"/>
      <w:outlineLvl w:val="1"/>
    </w:pPr>
    <w:rPr>
      <w:sz w:val="32"/>
      <w:szCs w:val="32"/>
    </w:rPr>
  </w:style>
  <w:style w:type="paragraph" w:styleId="Heading3">
    <w:name w:val="heading 3"/>
    <w:basedOn w:val="Normal"/>
    <w:next w:val="Normal"/>
    <w:uiPriority w:val="9"/>
    <w:unhideWhenUsed/>
    <w:qFormat/>
    <w:rsid w:val="00793C38"/>
    <w:pPr>
      <w:keepNext/>
      <w:keepLines/>
      <w:spacing w:before="120" w:after="120"/>
      <w:jc w:val="center"/>
      <w:outlineLvl w:val="2"/>
    </w:pPr>
    <w:rPr>
      <w:b/>
      <w:color w:val="F79646" w:themeColor="accent6"/>
      <w:sz w:val="32"/>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IntenseQuote">
    <w:name w:val="Intense Quote"/>
    <w:basedOn w:val="Normal"/>
    <w:next w:val="Normal"/>
    <w:link w:val="IntenseQuoteChar"/>
    <w:uiPriority w:val="30"/>
    <w:qFormat/>
    <w:rsid w:val="00836BB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36BB3"/>
    <w:rPr>
      <w:i/>
      <w:iCs/>
      <w:color w:val="4F81BD" w:themeColor="accent1"/>
    </w:rPr>
  </w:style>
  <w:style w:type="paragraph" w:styleId="NoSpacing">
    <w:name w:val="No Spacing"/>
    <w:link w:val="NoSpacingChar"/>
    <w:uiPriority w:val="1"/>
    <w:qFormat/>
    <w:rsid w:val="00836BB3"/>
    <w:pPr>
      <w:spacing w:before="0"/>
    </w:pPr>
  </w:style>
  <w:style w:type="paragraph" w:styleId="Header">
    <w:name w:val="header"/>
    <w:basedOn w:val="Normal"/>
    <w:link w:val="HeaderChar"/>
    <w:uiPriority w:val="99"/>
    <w:unhideWhenUsed/>
    <w:rsid w:val="00836BB3"/>
    <w:pPr>
      <w:tabs>
        <w:tab w:val="center" w:pos="4680"/>
        <w:tab w:val="right" w:pos="9360"/>
      </w:tabs>
      <w:spacing w:before="0"/>
    </w:pPr>
  </w:style>
  <w:style w:type="character" w:customStyle="1" w:styleId="HeaderChar">
    <w:name w:val="Header Char"/>
    <w:basedOn w:val="DefaultParagraphFont"/>
    <w:link w:val="Header"/>
    <w:uiPriority w:val="99"/>
    <w:rsid w:val="00836BB3"/>
  </w:style>
  <w:style w:type="paragraph" w:styleId="Footer">
    <w:name w:val="footer"/>
    <w:basedOn w:val="Normal"/>
    <w:link w:val="FooterChar"/>
    <w:uiPriority w:val="99"/>
    <w:unhideWhenUsed/>
    <w:rsid w:val="00836BB3"/>
    <w:pPr>
      <w:tabs>
        <w:tab w:val="center" w:pos="4680"/>
        <w:tab w:val="right" w:pos="9360"/>
      </w:tabs>
      <w:spacing w:before="0"/>
    </w:pPr>
  </w:style>
  <w:style w:type="character" w:customStyle="1" w:styleId="FooterChar">
    <w:name w:val="Footer Char"/>
    <w:basedOn w:val="DefaultParagraphFont"/>
    <w:link w:val="Footer"/>
    <w:uiPriority w:val="99"/>
    <w:rsid w:val="00836BB3"/>
  </w:style>
  <w:style w:type="character" w:styleId="CommentReference">
    <w:name w:val="annotation reference"/>
    <w:basedOn w:val="DefaultParagraphFont"/>
    <w:uiPriority w:val="99"/>
    <w:semiHidden/>
    <w:unhideWhenUsed/>
    <w:rsid w:val="00E4753E"/>
    <w:rPr>
      <w:sz w:val="16"/>
      <w:szCs w:val="16"/>
    </w:rPr>
  </w:style>
  <w:style w:type="paragraph" w:styleId="CommentText">
    <w:name w:val="annotation text"/>
    <w:basedOn w:val="Normal"/>
    <w:link w:val="CommentTextChar"/>
    <w:uiPriority w:val="99"/>
    <w:semiHidden/>
    <w:unhideWhenUsed/>
    <w:rsid w:val="00E4753E"/>
    <w:rPr>
      <w:sz w:val="20"/>
      <w:szCs w:val="20"/>
    </w:rPr>
  </w:style>
  <w:style w:type="character" w:customStyle="1" w:styleId="CommentTextChar">
    <w:name w:val="Comment Text Char"/>
    <w:basedOn w:val="DefaultParagraphFont"/>
    <w:link w:val="CommentText"/>
    <w:uiPriority w:val="99"/>
    <w:semiHidden/>
    <w:rsid w:val="00E4753E"/>
    <w:rPr>
      <w:sz w:val="20"/>
      <w:szCs w:val="20"/>
    </w:rPr>
  </w:style>
  <w:style w:type="paragraph" w:styleId="CommentSubject">
    <w:name w:val="annotation subject"/>
    <w:basedOn w:val="CommentText"/>
    <w:next w:val="CommentText"/>
    <w:link w:val="CommentSubjectChar"/>
    <w:uiPriority w:val="99"/>
    <w:semiHidden/>
    <w:unhideWhenUsed/>
    <w:rsid w:val="00E4753E"/>
    <w:rPr>
      <w:b/>
      <w:bCs/>
    </w:rPr>
  </w:style>
  <w:style w:type="character" w:customStyle="1" w:styleId="CommentSubjectChar">
    <w:name w:val="Comment Subject Char"/>
    <w:basedOn w:val="CommentTextChar"/>
    <w:link w:val="CommentSubject"/>
    <w:uiPriority w:val="99"/>
    <w:semiHidden/>
    <w:rsid w:val="00E4753E"/>
    <w:rPr>
      <w:b/>
      <w:bCs/>
      <w:sz w:val="20"/>
      <w:szCs w:val="20"/>
    </w:rPr>
  </w:style>
  <w:style w:type="paragraph" w:styleId="BalloonText">
    <w:name w:val="Balloon Text"/>
    <w:basedOn w:val="Normal"/>
    <w:link w:val="BalloonTextChar"/>
    <w:uiPriority w:val="99"/>
    <w:semiHidden/>
    <w:unhideWhenUsed/>
    <w:rsid w:val="00E4753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53E"/>
    <w:rPr>
      <w:rFonts w:ascii="Segoe UI" w:hAnsi="Segoe UI" w:cs="Segoe UI"/>
      <w:sz w:val="18"/>
      <w:szCs w:val="18"/>
    </w:rPr>
  </w:style>
  <w:style w:type="character" w:styleId="Hyperlink">
    <w:name w:val="Hyperlink"/>
    <w:basedOn w:val="DefaultParagraphFont"/>
    <w:uiPriority w:val="99"/>
    <w:unhideWhenUsed/>
    <w:rsid w:val="00FF4A60"/>
    <w:rPr>
      <w:color w:val="4F81BD" w:themeColor="accent1"/>
      <w:u w:val="single"/>
    </w:rPr>
  </w:style>
  <w:style w:type="character" w:styleId="FollowedHyperlink">
    <w:name w:val="FollowedHyperlink"/>
    <w:basedOn w:val="DefaultParagraphFont"/>
    <w:uiPriority w:val="99"/>
    <w:semiHidden/>
    <w:unhideWhenUsed/>
    <w:rsid w:val="00A911FC"/>
    <w:rPr>
      <w:color w:val="800080" w:themeColor="followedHyperlink"/>
      <w:u w:val="single"/>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725599"/>
    <w:pPr>
      <w:tabs>
        <w:tab w:val="right" w:pos="10070"/>
      </w:tabs>
      <w:spacing w:after="100"/>
    </w:pPr>
    <w:rPr>
      <w:b/>
      <w:noProof/>
    </w:rPr>
  </w:style>
  <w:style w:type="paragraph" w:styleId="ListParagraph">
    <w:name w:val="List Paragraph"/>
    <w:basedOn w:val="Normal"/>
    <w:uiPriority w:val="34"/>
    <w:qFormat/>
    <w:rsid w:val="009A1EBE"/>
    <w:pPr>
      <w:ind w:left="720"/>
      <w:contextualSpacing/>
    </w:pPr>
  </w:style>
  <w:style w:type="character" w:customStyle="1" w:styleId="NoSpacingChar">
    <w:name w:val="No Spacing Char"/>
    <w:basedOn w:val="DefaultParagraphFont"/>
    <w:link w:val="NoSpacing"/>
    <w:uiPriority w:val="1"/>
    <w:rsid w:val="003B0E2B"/>
  </w:style>
  <w:style w:type="table" w:styleId="TableGrid">
    <w:name w:val="Table Grid"/>
    <w:basedOn w:val="TableNormal"/>
    <w:uiPriority w:val="39"/>
    <w:rsid w:val="00F311C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6C289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GridTable4-Accent6">
    <w:name w:val="Grid Table 4 Accent 6"/>
    <w:basedOn w:val="TableNormal"/>
    <w:uiPriority w:val="49"/>
    <w:rsid w:val="00BC0B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UnresolvedMention1">
    <w:name w:val="Unresolved Mention1"/>
    <w:basedOn w:val="DefaultParagraphFont"/>
    <w:uiPriority w:val="99"/>
    <w:semiHidden/>
    <w:unhideWhenUsed/>
    <w:rsid w:val="00C40A7B"/>
    <w:rPr>
      <w:color w:val="605E5C"/>
      <w:shd w:val="clear" w:color="auto" w:fill="E1DFDD"/>
    </w:rPr>
  </w:style>
  <w:style w:type="paragraph" w:styleId="NormalWeb">
    <w:name w:val="Normal (Web)"/>
    <w:basedOn w:val="Normal"/>
    <w:uiPriority w:val="99"/>
    <w:semiHidden/>
    <w:unhideWhenUsed/>
    <w:rsid w:val="00B849F0"/>
    <w:pPr>
      <w:spacing w:before="100" w:beforeAutospacing="1" w:after="100" w:afterAutospacing="1"/>
    </w:pPr>
    <w:rPr>
      <w:rFonts w:ascii="Times New Roman" w:eastAsia="Times New Roman" w:hAnsi="Times New Roman" w:cs="Times New Roman"/>
      <w:lang w:val="en-US"/>
    </w:rPr>
  </w:style>
  <w:style w:type="paragraph" w:styleId="TOC2">
    <w:name w:val="toc 2"/>
    <w:basedOn w:val="Normal"/>
    <w:next w:val="Normal"/>
    <w:autoRedefine/>
    <w:uiPriority w:val="39"/>
    <w:unhideWhenUsed/>
    <w:rsid w:val="00A54325"/>
    <w:pPr>
      <w:tabs>
        <w:tab w:val="right" w:pos="10070"/>
      </w:tabs>
      <w:spacing w:after="100"/>
      <w:ind w:left="540"/>
    </w:pPr>
  </w:style>
  <w:style w:type="paragraph" w:styleId="Revision">
    <w:name w:val="Revision"/>
    <w:hidden/>
    <w:uiPriority w:val="99"/>
    <w:semiHidden/>
    <w:rsid w:val="009F25DE"/>
    <w:pPr>
      <w:spacing w:before="0"/>
    </w:pPr>
  </w:style>
  <w:style w:type="table" w:customStyle="1" w:styleId="a7">
    <w:basedOn w:val="TableNormal"/>
    <w:pPr>
      <w:spacing w:before="0"/>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rPr>
      <w:tblPr/>
      <w:tcPr>
        <w:tcBorders>
          <w:top w:val="single" w:sz="4" w:space="0" w:color="F79646"/>
        </w:tcBorders>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a8">
    <w:basedOn w:val="TableNormal"/>
    <w:pPr>
      <w:spacing w:before="0"/>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rPr>
      <w:tblPr/>
      <w:tcPr>
        <w:tcBorders>
          <w:top w:val="single" w:sz="4" w:space="0" w:color="F79646"/>
        </w:tcBorders>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a9">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a">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b">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e">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f">
    <w:basedOn w:val="TableNormal"/>
    <w:pPr>
      <w:spacing w:before="0"/>
    </w:pPr>
    <w:tblPr>
      <w:tblStyleRowBandSize w:val="1"/>
      <w:tblStyleColBandSize w:val="1"/>
      <w:tblCellMar>
        <w:top w:w="100" w:type="dxa"/>
        <w:left w:w="100" w:type="dxa"/>
        <w:bottom w:w="100" w:type="dxa"/>
        <w:right w:w="100" w:type="dxa"/>
      </w:tblCellMar>
    </w:tblPr>
  </w:style>
  <w:style w:type="character" w:customStyle="1" w:styleId="UnresolvedMention2">
    <w:name w:val="Unresolved Mention2"/>
    <w:basedOn w:val="DefaultParagraphFont"/>
    <w:uiPriority w:val="99"/>
    <w:semiHidden/>
    <w:unhideWhenUsed/>
    <w:rsid w:val="00FF4A60"/>
    <w:rPr>
      <w:color w:val="605E5C"/>
      <w:shd w:val="clear" w:color="auto" w:fill="E1DFDD"/>
    </w:rPr>
  </w:style>
  <w:style w:type="paragraph" w:styleId="TOC3">
    <w:name w:val="toc 3"/>
    <w:basedOn w:val="Normal"/>
    <w:next w:val="Normal"/>
    <w:autoRedefine/>
    <w:uiPriority w:val="39"/>
    <w:unhideWhenUsed/>
    <w:rsid w:val="008D19F3"/>
    <w:pPr>
      <w:spacing w:after="100"/>
      <w:ind w:left="480"/>
    </w:pPr>
  </w:style>
  <w:style w:type="table" w:customStyle="1" w:styleId="af0">
    <w:basedOn w:val="TableNormal"/>
    <w:pPr>
      <w:spacing w:before="0"/>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rPr>
      <w:tblPr/>
      <w:tcPr>
        <w:tcBorders>
          <w:top w:val="single" w:sz="4" w:space="0" w:color="F79646"/>
        </w:tcBorders>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af1">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f2">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f3">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f4">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f5">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f6">
    <w:basedOn w:val="TableNormal"/>
    <w:pPr>
      <w:spacing w:before="0"/>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rPr>
      <w:tblPr/>
      <w:tcPr>
        <w:tcBorders>
          <w:top w:val="single" w:sz="4" w:space="0" w:color="F79646"/>
        </w:tcBorders>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af7">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f8">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f9">
    <w:basedOn w:val="TableNormal"/>
    <w:pPr>
      <w:spacing w:before="0"/>
    </w:pPr>
    <w:tblPr>
      <w:tblStyleRowBandSize w:val="1"/>
      <w:tblStyleColBandSize w:val="1"/>
      <w:tblCellMar>
        <w:top w:w="100" w:type="dxa"/>
        <w:left w:w="100" w:type="dxa"/>
        <w:bottom w:w="100" w:type="dxa"/>
        <w:right w:w="100" w:type="dxa"/>
      </w:tblCellMar>
    </w:tblPr>
  </w:style>
  <w:style w:type="table" w:customStyle="1" w:styleId="afa">
    <w:basedOn w:val="TableNormal"/>
    <w:pPr>
      <w:spacing w:before="0"/>
    </w:pPr>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215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cs.google.com/forms/d/e/1FAIpQLSc7fTYll9mp-W05F3ltO2QrBz_pEB8zOBazezUHSbgN1nqRyg/viewform?usp=sf_link" TargetMode="External"/><Relationship Id="rId18" Type="http://schemas.openxmlformats.org/officeDocument/2006/relationships/hyperlink" Target="https://www.vox.com/future-perfect/2019/7/1/18715513/philanthropy-people-of-color-racial-wealth-gap-edgar-villanueva" TargetMode="External"/><Relationship Id="rId26" Type="http://schemas.openxmlformats.org/officeDocument/2006/relationships/hyperlink" Target="https://www.ted.com/talks/heather_c_mcghee_racism_has_a_cost_for_everyone?language=en" TargetMode="External"/><Relationship Id="rId39" Type="http://schemas.openxmlformats.org/officeDocument/2006/relationships/hyperlink" Target="https://pulitzercenter.org/projects/1619-project-pulitzer-center-education-programming" TargetMode="External"/><Relationship Id="rId21" Type="http://schemas.openxmlformats.org/officeDocument/2006/relationships/hyperlink" Target="https://uwphi.pophealth.wisc.edu/wp-content/uploads/sites/316/2019/04/Centering-Voices-Principles_MATCH_Sept-2018.pdf" TargetMode="External"/><Relationship Id="rId34" Type="http://schemas.openxmlformats.org/officeDocument/2006/relationships/hyperlink" Target="https://tobwis.org/health-equity/" TargetMode="External"/><Relationship Id="rId42" Type="http://schemas.openxmlformats.org/officeDocument/2006/relationships/hyperlink" Target="https://www.policylink.org/our-work/community/health-equity/health-equity-resources" TargetMode="External"/><Relationship Id="rId47" Type="http://schemas.openxmlformats.org/officeDocument/2006/relationships/hyperlink" Target="https://drive.google.com/file/d/1FtOE0Cw5LklTV3x0ofySzAqB4iKQIA-e/view?usp=sharing" TargetMode="External"/><Relationship Id="rId50" Type="http://schemas.openxmlformats.org/officeDocument/2006/relationships/hyperlink" Target="https://healthequityguide.org/" TargetMode="External"/><Relationship Id="rId55" Type="http://schemas.openxmlformats.org/officeDocument/2006/relationships/hyperlink" Target="https://healthequityguide.org/strategic-practices/change-internal-practices-and-process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oundcloud.com/alfredomorabia/ajph-october-2019-lingering-imprint-of-slavery-on-american-public-health-english" TargetMode="External"/><Relationship Id="rId29" Type="http://schemas.openxmlformats.org/officeDocument/2006/relationships/hyperlink" Target="https://medium.com/the-nonprofit-revolution/8-ways-people-of-color-are-tokenized-in-nonprofits-32138d0860c1" TargetMode="External"/><Relationship Id="rId11" Type="http://schemas.openxmlformats.org/officeDocument/2006/relationships/hyperlink" Target="https://extension.umn.edu/trauma-and-healing/historical-trauma-and-cultural-healing" TargetMode="External"/><Relationship Id="rId24" Type="http://schemas.openxmlformats.org/officeDocument/2006/relationships/hyperlink" Target="https://tompkinscountyny.gov/tccp/publicparticipation" TargetMode="External"/><Relationship Id="rId32" Type="http://schemas.openxmlformats.org/officeDocument/2006/relationships/hyperlink" Target="http://www.ascd.org/publications/educational-leadership/mar21/vol78/num06/Beware-of-Equity-Traps-and-Tropes.aspx?fbclid=IwAR3BZY8ERwdcJ-DIfRtN05QiLNvRjyJksJ0CJy7doR_8pHDvY3SPtg_FDqc" TargetMode="External"/><Relationship Id="rId37" Type="http://schemas.openxmlformats.org/officeDocument/2006/relationships/hyperlink" Target="https://implicit.harvard.edu/" TargetMode="External"/><Relationship Id="rId40" Type="http://schemas.openxmlformats.org/officeDocument/2006/relationships/hyperlink" Target="https://unnaturalcauses.org/" TargetMode="External"/><Relationship Id="rId45" Type="http://schemas.openxmlformats.org/officeDocument/2006/relationships/hyperlink" Target="https://www.raceforward.org/practice/tools/workforce-development-racial-equity-readiness-assessment" TargetMode="External"/><Relationship Id="rId53" Type="http://schemas.openxmlformats.org/officeDocument/2006/relationships/hyperlink" Target="https://healthequityguide.org/" TargetMode="External"/><Relationship Id="rId58" Type="http://schemas.openxmlformats.org/officeDocument/2006/relationships/hyperlink" Target="https://docs.google.com/forms/d/e/1FAIpQLSc7fTYll9mp-W05F3ltO2QrBz_pEB8zOBazezUHSbgN1nqRyg/viewform?usp=sf_link" TargetMode="External"/><Relationship Id="rId5" Type="http://schemas.openxmlformats.org/officeDocument/2006/relationships/webSettings" Target="webSettings.xml"/><Relationship Id="rId19" Type="http://schemas.openxmlformats.org/officeDocument/2006/relationships/hyperlink" Target="https://everydayfeminism.com/2018/05/decolonizing-nonprofi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wphi.pophealth.wisc.edu/match/health-equity-training-modules/" TargetMode="External"/><Relationship Id="rId22" Type="http://schemas.openxmlformats.org/officeDocument/2006/relationships/hyperlink" Target="https://wicphet.org/sites/default/files/courses/health-equity/health-power/story_html5.html" TargetMode="External"/><Relationship Id="rId27" Type="http://schemas.openxmlformats.org/officeDocument/2006/relationships/hyperlink" Target="https://www.ted.com/talks/kimberle_crenshaw_the_urgency_of_intersectionality?language=en" TargetMode="External"/><Relationship Id="rId30" Type="http://schemas.openxmlformats.org/officeDocument/2006/relationships/hyperlink" Target="https://www.vox.com/future-perfect/2019/7/1/18715513/philanthropy-people-of-color-racial-wealth-gap-edgar-villanueva" TargetMode="External"/><Relationship Id="rId35" Type="http://schemas.openxmlformats.org/officeDocument/2006/relationships/hyperlink" Target="https://tobwis.org/health-equity/" TargetMode="External"/><Relationship Id="rId43" Type="http://schemas.openxmlformats.org/officeDocument/2006/relationships/hyperlink" Target="https://www.rwjf.org/en/how-we-work/building-a-culture-of-health.html" TargetMode="External"/><Relationship Id="rId48" Type="http://schemas.openxmlformats.org/officeDocument/2006/relationships/hyperlink" Target="https://www.ywcampls.org/racial-justice/" TargetMode="External"/><Relationship Id="rId56" Type="http://schemas.openxmlformats.org/officeDocument/2006/relationships/hyperlink" Target="https://healthequityguide.org/resources/" TargetMode="External"/><Relationship Id="rId8" Type="http://schemas.openxmlformats.org/officeDocument/2006/relationships/image" Target="media/image1.jpg"/><Relationship Id="rId51" Type="http://schemas.openxmlformats.org/officeDocument/2006/relationships/hyperlink" Target="https://healthequityguide.org/strategic-practices/build-organizational-capacity/" TargetMode="External"/><Relationship Id="rId3" Type="http://schemas.openxmlformats.org/officeDocument/2006/relationships/styles" Target="styles.xml"/><Relationship Id="rId12" Type="http://schemas.openxmlformats.org/officeDocument/2006/relationships/hyperlink" Target="https://tobwis.org/toolkits/policy-101-toolkit/" TargetMode="External"/><Relationship Id="rId17" Type="http://schemas.openxmlformats.org/officeDocument/2006/relationships/hyperlink" Target="https://medium.com/the-nonprofit-revolution/8-ways-people-of-color-are-tokenized-in-nonprofits-32138d0860c1" TargetMode="External"/><Relationship Id="rId25" Type="http://schemas.openxmlformats.org/officeDocument/2006/relationships/hyperlink" Target="http://coalitionswork.com" TargetMode="External"/><Relationship Id="rId33" Type="http://schemas.openxmlformats.org/officeDocument/2006/relationships/hyperlink" Target="https://docs.google.com/spreadsheets/d/1ojQOreTdH-kcI1GdeCltTkGCMWhJ7cpIORstvIB5Fro/edit?usp=sharing" TargetMode="External"/><Relationship Id="rId38" Type="http://schemas.openxmlformats.org/officeDocument/2006/relationships/hyperlink" Target="https://wisconsinfirstnations.org/" TargetMode="External"/><Relationship Id="rId46" Type="http://schemas.openxmlformats.org/officeDocument/2006/relationships/hyperlink" Target="http://barhii.org/resources/barhii-toolkit/" TargetMode="External"/><Relationship Id="rId59" Type="http://schemas.openxmlformats.org/officeDocument/2006/relationships/fontTable" Target="fontTable.xml"/><Relationship Id="rId20" Type="http://schemas.openxmlformats.org/officeDocument/2006/relationships/hyperlink" Target="https://www.raceforward.org/about/what-is-racial-equity-key-concepts" TargetMode="External"/><Relationship Id="rId41" Type="http://schemas.openxmlformats.org/officeDocument/2006/relationships/hyperlink" Target="https://www.raceforward.org/" TargetMode="External"/><Relationship Id="rId54" Type="http://schemas.openxmlformats.org/officeDocument/2006/relationships/hyperlink" Target="https://healthequityguide.org/strategic-practices/prioritize-upstream-policy-chang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ive.google.com/file/d/128MWA_4jIJI3TzqpKHC2X50DKge2xX90/view?usp=sharing" TargetMode="External"/><Relationship Id="rId23" Type="http://schemas.openxmlformats.org/officeDocument/2006/relationships/image" Target="media/image2.jpg"/><Relationship Id="rId28" Type="http://schemas.openxmlformats.org/officeDocument/2006/relationships/hyperlink" Target="https://soundcloud.com/alfredomorabia/ajph-october-2019-lingering-imprint-of-slavery-on-american-public-health-english" TargetMode="External"/><Relationship Id="rId36" Type="http://schemas.openxmlformats.org/officeDocument/2006/relationships/hyperlink" Target="https://uwphi.pophealth.wisc.edu/match/health-equity-training-modules/" TargetMode="External"/><Relationship Id="rId49" Type="http://schemas.openxmlformats.org/officeDocument/2006/relationships/hyperlink" Target="http://www.rootsofhealthinequity.org/" TargetMode="External"/><Relationship Id="rId57" Type="http://schemas.openxmlformats.org/officeDocument/2006/relationships/hyperlink" Target="https://docs.google.com/forms/d/e/1FAIpQLSc7fTYll9mp-W05F3ltO2QrBz_pEB8zOBazezUHSbgN1nqRyg/viewform?usp=sf_link" TargetMode="External"/><Relationship Id="rId10" Type="http://schemas.openxmlformats.org/officeDocument/2006/relationships/hyperlink" Target="https://www.cdc.gov/healthcommunication/Health_Equity_Lens.html" TargetMode="External"/><Relationship Id="rId31" Type="http://schemas.openxmlformats.org/officeDocument/2006/relationships/hyperlink" Target="https://everydayfeminism.com/2018/05/decolonizing-nonprofits/" TargetMode="External"/><Relationship Id="rId44" Type="http://schemas.openxmlformats.org/officeDocument/2006/relationships/hyperlink" Target="https://fakequity.com/2020/02/27/hey-orgs-its-time-to-get-real-about-racial-equity/" TargetMode="External"/><Relationship Id="rId52" Type="http://schemas.openxmlformats.org/officeDocument/2006/relationships/hyperlink" Target="https://www.racialequityalliance.org/resources/racial-equity-action-plans-manual/"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VTC1wEcccDH4hPvGefvRysQSXw==">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23</Pages>
  <Words>4328</Words>
  <Characters>24672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Marshfield Clinic Health System</Company>
  <LinksUpToDate>false</LinksUpToDate>
  <CharactersWithSpaces>28943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Wisconsin Department of Health Services</dc:creator>
  <cp:lastModifiedBy>Spiess, Sophia</cp:lastModifiedBy>
  <cp:revision>4</cp:revision>
  <dcterms:created xsi:type="dcterms:W3CDTF">2022-05-27T13:40:00Z</dcterms:created>
  <dcterms:modified xsi:type="dcterms:W3CDTF">2023-12-05T17:46:00Z</dcterms:modified>
</cp:coreProperties>
</file>